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ind w:left="-709" w:firstLine="0"/>
        <w:rPr>
          <w:rFonts w:ascii="Avenir" w:cs="Avenir" w:eastAsia="Avenir" w:hAnsi="Avenir"/>
          <w:color w:val="000000"/>
        </w:rPr>
      </w:pPr>
      <w:r w:rsidDel="00000000" w:rsidR="00000000" w:rsidRPr="00000000">
        <w:rPr>
          <w:rFonts w:ascii="Avenir" w:cs="Avenir" w:eastAsia="Avenir" w:hAnsi="Avenir"/>
          <w:color w:val="000000"/>
          <w:rtl w:val="0"/>
        </w:rPr>
        <w:t xml:space="preserve">Application form</w:t>
      </w:r>
    </w:p>
    <w:tbl>
      <w:tblPr>
        <w:tblStyle w:val="Table1"/>
        <w:tblW w:w="10631.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19"/>
        <w:gridCol w:w="7512"/>
        <w:tblGridChange w:id="0">
          <w:tblGrid>
            <w:gridCol w:w="3119"/>
            <w:gridCol w:w="7512"/>
          </w:tblGrid>
        </w:tblGridChange>
      </w:tblGrid>
      <w:tr>
        <w:trPr>
          <w:cantSplit w:val="0"/>
          <w:tblHeader w:val="0"/>
        </w:trPr>
        <w:tc>
          <w:tcPr/>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Fonts w:ascii="Avenir" w:cs="Avenir" w:eastAsia="Avenir" w:hAnsi="Avenir"/>
                <w:color w:val="000000"/>
                <w:rtl w:val="0"/>
              </w:rPr>
              <w:t xml:space="preserve">Role applied for: </w:t>
            </w:r>
          </w:p>
        </w:tc>
        <w:tc>
          <w:tcPr/>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Fonts w:ascii="Avenir" w:cs="Avenir" w:eastAsia="Avenir" w:hAnsi="Avenir"/>
                <w:color w:val="000000"/>
                <w:rtl w:val="0"/>
              </w:rPr>
              <w:t xml:space="preserve">Name: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Fonts w:ascii="Avenir" w:cs="Avenir" w:eastAsia="Avenir" w:hAnsi="Avenir"/>
                <w:color w:val="000000"/>
                <w:rtl w:val="0"/>
              </w:rPr>
              <w:t xml:space="preserve">Address:</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Fonts w:ascii="Avenir" w:cs="Avenir" w:eastAsia="Avenir" w:hAnsi="Avenir"/>
                <w:color w:val="000000"/>
                <w:rtl w:val="0"/>
              </w:rPr>
              <w:t xml:space="preserve">Postcode:</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Fonts w:ascii="Avenir" w:cs="Avenir" w:eastAsia="Avenir" w:hAnsi="Avenir"/>
                <w:color w:val="000000"/>
                <w:rtl w:val="0"/>
              </w:rPr>
              <w:t xml:space="preserve">Phone: </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Fonts w:ascii="Avenir" w:cs="Avenir" w:eastAsia="Avenir" w:hAnsi="Avenir"/>
                <w:color w:val="000000"/>
                <w:rtl w:val="0"/>
              </w:rPr>
              <w:t xml:space="preserve">Email:</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tc>
      </w:tr>
    </w:tbl>
    <w:p w:rsidR="00000000" w:rsidDel="00000000" w:rsidP="00000000" w:rsidRDefault="00000000" w:rsidRPr="00000000" w14:paraId="0000000F">
      <w:pPr>
        <w:pStyle w:val="Heading2"/>
        <w:ind w:left="-567" w:firstLine="0"/>
        <w:rPr>
          <w:rFonts w:ascii="Avenir" w:cs="Avenir" w:eastAsia="Avenir" w:hAnsi="Avenir"/>
          <w:b w:val="1"/>
          <w:bCs w:val="1"/>
          <w:color w:val="000000"/>
          <w:sz w:val="24"/>
          <w:szCs w:val="24"/>
        </w:rPr>
      </w:pPr>
      <w:r w:rsidDel="00000000" w:rsidR="00000000" w:rsidRPr="00000000">
        <w:rPr>
          <w:rFonts w:ascii="Avenir" w:cs="Avenir" w:eastAsia="Avenir" w:hAnsi="Avenir"/>
          <w:b w:val="1"/>
          <w:bCs w:val="1"/>
          <w:color w:val="000000"/>
          <w:sz w:val="24"/>
          <w:szCs w:val="24"/>
          <w:rtl w:val="0"/>
        </w:rPr>
        <w:t xml:space="preserve">Part 1: Learning and training</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264" w:lineRule="auto"/>
        <w:ind w:left="-567" w:firstLine="0"/>
        <w:rPr>
          <w:rFonts w:ascii="Avenir" w:cs="Avenir" w:eastAsia="Avenir" w:hAnsi="Avenir"/>
          <w:color w:val="000000"/>
          <w:sz w:val="22"/>
          <w:szCs w:val="22"/>
        </w:rPr>
      </w:pPr>
      <w:r w:rsidDel="00000000" w:rsidR="00000000" w:rsidRPr="00000000">
        <w:rPr>
          <w:rFonts w:ascii="Avenir" w:cs="Avenir" w:eastAsia="Avenir" w:hAnsi="Avenir"/>
          <w:color w:val="000000"/>
          <w:sz w:val="22"/>
          <w:szCs w:val="22"/>
          <w:rtl w:val="0"/>
        </w:rPr>
        <w:t xml:space="preserve">Tell us about courses and qualifications / certificates achieved</w:t>
      </w:r>
    </w:p>
    <w:tbl>
      <w:tblPr>
        <w:tblStyle w:val="Table2"/>
        <w:tblW w:w="10632.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71"/>
        <w:gridCol w:w="2411"/>
        <w:gridCol w:w="3198"/>
        <w:gridCol w:w="2552"/>
        <w:tblGridChange w:id="0">
          <w:tblGrid>
            <w:gridCol w:w="2471"/>
            <w:gridCol w:w="2411"/>
            <w:gridCol w:w="3198"/>
            <w:gridCol w:w="2552"/>
          </w:tblGrid>
        </w:tblGridChange>
      </w:tblGrid>
      <w:tr>
        <w:trPr>
          <w:cantSplit w:val="0"/>
          <w:tblHeader w:val="0"/>
        </w:trPr>
        <w:tc>
          <w:tcPr/>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space="0" w:sz="0" w:val="nil"/>
              </w:pBdr>
              <w:spacing w:after="120" w:before="120" w:line="264" w:lineRule="auto"/>
              <w:rPr>
                <w:rFonts w:ascii="Avenir" w:cs="Avenir" w:eastAsia="Avenir" w:hAnsi="Avenir"/>
                <w:b w:val="1"/>
                <w:bCs w:val="1"/>
                <w:color w:val="000000"/>
              </w:rPr>
            </w:pPr>
            <w:r w:rsidDel="00000000" w:rsidR="00000000" w:rsidRPr="00000000">
              <w:rPr>
                <w:rFonts w:ascii="Avenir" w:cs="Avenir" w:eastAsia="Avenir" w:hAnsi="Avenir"/>
                <w:b w:val="1"/>
                <w:bCs w:val="1"/>
                <w:color w:val="000000"/>
                <w:rtl w:val="0"/>
              </w:rPr>
              <w:t xml:space="preserve">Course</w:t>
            </w:r>
          </w:p>
        </w:tc>
        <w:tc>
          <w:tcPr/>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space="0" w:sz="0" w:val="nil"/>
              </w:pBdr>
              <w:spacing w:after="120" w:before="120" w:line="264" w:lineRule="auto"/>
              <w:rPr>
                <w:rFonts w:ascii="Avenir" w:cs="Avenir" w:eastAsia="Avenir" w:hAnsi="Avenir"/>
                <w:b w:val="1"/>
                <w:bCs w:val="1"/>
                <w:color w:val="000000"/>
              </w:rPr>
            </w:pPr>
            <w:r w:rsidDel="00000000" w:rsidR="00000000" w:rsidRPr="00000000">
              <w:rPr>
                <w:rFonts w:ascii="Avenir" w:cs="Avenir" w:eastAsia="Avenir" w:hAnsi="Avenir"/>
                <w:b w:val="1"/>
                <w:bCs w:val="1"/>
                <w:color w:val="000000"/>
                <w:rtl w:val="0"/>
              </w:rPr>
              <w:t xml:space="preserve">Date completed</w:t>
            </w:r>
          </w:p>
        </w:tc>
        <w:tc>
          <w:tcPr/>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space="0" w:sz="0" w:val="nil"/>
              </w:pBdr>
              <w:spacing w:after="120" w:before="120" w:line="264" w:lineRule="auto"/>
              <w:rPr>
                <w:rFonts w:ascii="Avenir" w:cs="Avenir" w:eastAsia="Avenir" w:hAnsi="Avenir"/>
                <w:b w:val="1"/>
                <w:bCs w:val="1"/>
                <w:color w:val="000000"/>
              </w:rPr>
            </w:pPr>
            <w:r w:rsidDel="00000000" w:rsidR="00000000" w:rsidRPr="00000000">
              <w:rPr>
                <w:rFonts w:ascii="Avenir" w:cs="Avenir" w:eastAsia="Avenir" w:hAnsi="Avenir"/>
                <w:b w:val="1"/>
                <w:bCs w:val="1"/>
                <w:color w:val="000000"/>
                <w:rtl w:val="0"/>
              </w:rPr>
              <w:t xml:space="preserve">Place of Learning </w:t>
            </w:r>
          </w:p>
        </w:tc>
        <w:tc>
          <w:tcPr/>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space="0" w:sz="0" w:val="nil"/>
              </w:pBdr>
              <w:spacing w:after="120" w:before="120" w:line="264" w:lineRule="auto"/>
              <w:rPr>
                <w:rFonts w:ascii="Avenir" w:cs="Avenir" w:eastAsia="Avenir" w:hAnsi="Avenir"/>
                <w:b w:val="1"/>
                <w:bCs w:val="1"/>
                <w:color w:val="000000"/>
              </w:rPr>
            </w:pPr>
            <w:r w:rsidDel="00000000" w:rsidR="00000000" w:rsidRPr="00000000">
              <w:rPr>
                <w:rFonts w:ascii="Avenir" w:cs="Avenir" w:eastAsia="Avenir" w:hAnsi="Avenir"/>
                <w:b w:val="1"/>
                <w:bCs w:val="1"/>
                <w:color w:val="000000"/>
                <w:rtl w:val="0"/>
              </w:rPr>
              <w:t xml:space="preserve">Certification/Grade</w:t>
            </w:r>
          </w:p>
        </w:tc>
      </w:tr>
      <w:tr>
        <w:trPr>
          <w:cantSplit w:val="0"/>
          <w:tblHeader w:val="0"/>
        </w:trPr>
        <w:tc>
          <w:tcPr/>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space="0" w:sz="0" w:val="nil"/>
              </w:pBdr>
              <w:spacing w:after="120" w:before="120" w:line="264" w:lineRule="auto"/>
              <w:rPr>
                <w:rFonts w:ascii="Avenir" w:cs="Avenir" w:eastAsia="Avenir" w:hAnsi="Avenir"/>
                <w:color w:val="000000"/>
              </w:rPr>
            </w:pPr>
            <w:r w:rsidDel="00000000" w:rsidR="00000000" w:rsidRPr="00000000">
              <w:rPr>
                <w:rtl w:val="0"/>
              </w:rPr>
            </w:r>
          </w:p>
        </w:tc>
        <w:tc>
          <w:tcPr/>
          <w:p w:rsidR="00000000" w:rsidDel="00000000" w:rsidP="00000000" w:rsidRDefault="00000000" w:rsidRPr="00000000" w14:paraId="00000016">
            <w:pPr>
              <w:pBdr>
                <w:top w:color="000000" w:space="0" w:sz="0" w:val="none"/>
                <w:left w:color="000000" w:space="0" w:sz="0" w:val="none"/>
                <w:bottom w:color="000000" w:space="0" w:sz="0" w:val="none"/>
                <w:right w:color="000000" w:space="0" w:sz="0" w:val="none"/>
                <w:between w:space="0" w:sz="0" w:val="nil"/>
              </w:pBdr>
              <w:spacing w:after="120" w:before="120" w:line="264" w:lineRule="auto"/>
              <w:rPr>
                <w:rFonts w:ascii="Avenir" w:cs="Avenir" w:eastAsia="Avenir" w:hAnsi="Avenir"/>
                <w:color w:val="000000"/>
              </w:rPr>
            </w:pPr>
            <w:r w:rsidDel="00000000" w:rsidR="00000000" w:rsidRPr="00000000">
              <w:rPr>
                <w:rtl w:val="0"/>
              </w:rPr>
            </w:r>
          </w:p>
        </w:tc>
        <w:tc>
          <w:tcPr/>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space="0" w:sz="0" w:val="nil"/>
              </w:pBdr>
              <w:spacing w:after="120" w:before="120" w:line="264" w:lineRule="auto"/>
              <w:rPr>
                <w:rFonts w:ascii="Avenir" w:cs="Avenir" w:eastAsia="Avenir" w:hAnsi="Avenir"/>
                <w:color w:val="000000"/>
              </w:rPr>
            </w:pPr>
            <w:r w:rsidDel="00000000" w:rsidR="00000000" w:rsidRPr="00000000">
              <w:rPr>
                <w:rtl w:val="0"/>
              </w:rPr>
            </w:r>
          </w:p>
        </w:tc>
        <w:tc>
          <w:tcPr/>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space="0" w:sz="0" w:val="nil"/>
              </w:pBdr>
              <w:spacing w:after="120" w:before="120" w:line="264" w:lineRule="auto"/>
              <w:rPr>
                <w:rFonts w:ascii="Avenir" w:cs="Avenir" w:eastAsia="Avenir" w:hAnsi="Aveni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space="0" w:sz="0" w:val="nil"/>
              </w:pBdr>
              <w:spacing w:after="120" w:before="120" w:line="264" w:lineRule="auto"/>
              <w:rPr>
                <w:rFonts w:ascii="Avenir" w:cs="Avenir" w:eastAsia="Avenir" w:hAnsi="Avenir"/>
                <w:color w:val="000000"/>
              </w:rPr>
            </w:pPr>
            <w:r w:rsidDel="00000000" w:rsidR="00000000" w:rsidRPr="00000000">
              <w:rPr>
                <w:rtl w:val="0"/>
              </w:rPr>
            </w:r>
          </w:p>
        </w:tc>
        <w:tc>
          <w:tcPr/>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space="0" w:sz="0" w:val="nil"/>
              </w:pBdr>
              <w:spacing w:after="120" w:before="120" w:line="264" w:lineRule="auto"/>
              <w:rPr>
                <w:rFonts w:ascii="Avenir" w:cs="Avenir" w:eastAsia="Avenir" w:hAnsi="Avenir"/>
                <w:color w:val="000000"/>
              </w:rPr>
            </w:pPr>
            <w:r w:rsidDel="00000000" w:rsidR="00000000" w:rsidRPr="00000000">
              <w:rPr>
                <w:rtl w:val="0"/>
              </w:rPr>
            </w:r>
          </w:p>
        </w:tc>
        <w:tc>
          <w:tcPr/>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space="0" w:sz="0" w:val="nil"/>
              </w:pBdr>
              <w:spacing w:after="120" w:before="120" w:line="264" w:lineRule="auto"/>
              <w:rPr>
                <w:rFonts w:ascii="Avenir" w:cs="Avenir" w:eastAsia="Avenir" w:hAnsi="Avenir"/>
                <w:color w:val="000000"/>
              </w:rPr>
            </w:pPr>
            <w:r w:rsidDel="00000000" w:rsidR="00000000" w:rsidRPr="00000000">
              <w:rPr>
                <w:rtl w:val="0"/>
              </w:rPr>
            </w:r>
          </w:p>
        </w:tc>
        <w:tc>
          <w:tcPr/>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space="0" w:sz="0" w:val="nil"/>
              </w:pBdr>
              <w:spacing w:after="120" w:before="120" w:line="264" w:lineRule="auto"/>
              <w:rPr>
                <w:rFonts w:ascii="Avenir" w:cs="Avenir" w:eastAsia="Avenir" w:hAnsi="Aveni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1D">
            <w:pPr>
              <w:pBdr>
                <w:top w:color="000000" w:space="0" w:sz="0" w:val="none"/>
                <w:left w:color="000000" w:space="0" w:sz="0" w:val="none"/>
                <w:bottom w:color="000000" w:space="0" w:sz="0" w:val="none"/>
                <w:right w:color="000000" w:space="0" w:sz="0" w:val="none"/>
                <w:between w:space="0" w:sz="0" w:val="nil"/>
              </w:pBdr>
              <w:spacing w:after="120" w:before="120" w:line="264" w:lineRule="auto"/>
              <w:rPr>
                <w:rFonts w:ascii="Avenir" w:cs="Avenir" w:eastAsia="Avenir" w:hAnsi="Avenir"/>
                <w:color w:val="000000"/>
              </w:rPr>
            </w:pPr>
            <w:r w:rsidDel="00000000" w:rsidR="00000000" w:rsidRPr="00000000">
              <w:rPr>
                <w:rtl w:val="0"/>
              </w:rPr>
            </w:r>
          </w:p>
        </w:tc>
        <w:tc>
          <w:tcPr/>
          <w:p w:rsidR="00000000" w:rsidDel="00000000" w:rsidP="00000000" w:rsidRDefault="00000000" w:rsidRPr="00000000" w14:paraId="0000001E">
            <w:pPr>
              <w:pBdr>
                <w:top w:color="000000" w:space="0" w:sz="0" w:val="none"/>
                <w:left w:color="000000" w:space="0" w:sz="0" w:val="none"/>
                <w:bottom w:color="000000" w:space="0" w:sz="0" w:val="none"/>
                <w:right w:color="000000" w:space="0" w:sz="0" w:val="none"/>
                <w:between w:space="0" w:sz="0" w:val="nil"/>
              </w:pBdr>
              <w:spacing w:after="120" w:before="120" w:line="264" w:lineRule="auto"/>
              <w:rPr>
                <w:rFonts w:ascii="Avenir" w:cs="Avenir" w:eastAsia="Avenir" w:hAnsi="Avenir"/>
                <w:color w:val="000000"/>
              </w:rPr>
            </w:pPr>
            <w:r w:rsidDel="00000000" w:rsidR="00000000" w:rsidRPr="00000000">
              <w:rPr>
                <w:rtl w:val="0"/>
              </w:rPr>
            </w:r>
          </w:p>
        </w:tc>
        <w:tc>
          <w:tcPr/>
          <w:p w:rsidR="00000000" w:rsidDel="00000000" w:rsidP="00000000" w:rsidRDefault="00000000" w:rsidRPr="00000000" w14:paraId="0000001F">
            <w:pPr>
              <w:pBdr>
                <w:top w:color="000000" w:space="0" w:sz="0" w:val="none"/>
                <w:left w:color="000000" w:space="0" w:sz="0" w:val="none"/>
                <w:bottom w:color="000000" w:space="0" w:sz="0" w:val="none"/>
                <w:right w:color="000000" w:space="0" w:sz="0" w:val="none"/>
                <w:between w:space="0" w:sz="0" w:val="nil"/>
              </w:pBdr>
              <w:spacing w:after="120" w:before="120" w:line="264" w:lineRule="auto"/>
              <w:rPr>
                <w:rFonts w:ascii="Avenir" w:cs="Avenir" w:eastAsia="Avenir" w:hAnsi="Avenir"/>
                <w:color w:val="000000"/>
              </w:rPr>
            </w:pPr>
            <w:r w:rsidDel="00000000" w:rsidR="00000000" w:rsidRPr="00000000">
              <w:rPr>
                <w:rtl w:val="0"/>
              </w:rPr>
            </w:r>
          </w:p>
        </w:tc>
        <w:tc>
          <w:tcPr/>
          <w:p w:rsidR="00000000" w:rsidDel="00000000" w:rsidP="00000000" w:rsidRDefault="00000000" w:rsidRPr="00000000" w14:paraId="00000020">
            <w:pPr>
              <w:pBdr>
                <w:top w:color="000000" w:space="0" w:sz="0" w:val="none"/>
                <w:left w:color="000000" w:space="0" w:sz="0" w:val="none"/>
                <w:bottom w:color="000000" w:space="0" w:sz="0" w:val="none"/>
                <w:right w:color="000000" w:space="0" w:sz="0" w:val="none"/>
                <w:between w:space="0" w:sz="0" w:val="nil"/>
              </w:pBdr>
              <w:spacing w:after="120" w:before="120" w:line="264" w:lineRule="auto"/>
              <w:rPr>
                <w:rFonts w:ascii="Avenir" w:cs="Avenir" w:eastAsia="Avenir" w:hAnsi="Aveni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space="0" w:sz="0" w:val="nil"/>
              </w:pBdr>
              <w:spacing w:after="120" w:before="120" w:line="264" w:lineRule="auto"/>
              <w:rPr>
                <w:rFonts w:ascii="Avenir" w:cs="Avenir" w:eastAsia="Avenir" w:hAnsi="Avenir"/>
                <w:color w:val="000000"/>
              </w:rPr>
            </w:pPr>
            <w:r w:rsidDel="00000000" w:rsidR="00000000" w:rsidRPr="00000000">
              <w:rPr>
                <w:rtl w:val="0"/>
              </w:rPr>
            </w:r>
          </w:p>
        </w:tc>
        <w:tc>
          <w:tcPr/>
          <w:p w:rsidR="00000000" w:rsidDel="00000000" w:rsidP="00000000" w:rsidRDefault="00000000" w:rsidRPr="00000000" w14:paraId="00000022">
            <w:pPr>
              <w:pBdr>
                <w:top w:color="000000" w:space="0" w:sz="0" w:val="none"/>
                <w:left w:color="000000" w:space="0" w:sz="0" w:val="none"/>
                <w:bottom w:color="000000" w:space="0" w:sz="0" w:val="none"/>
                <w:right w:color="000000" w:space="0" w:sz="0" w:val="none"/>
                <w:between w:space="0" w:sz="0" w:val="nil"/>
              </w:pBdr>
              <w:spacing w:after="120" w:before="120" w:line="264" w:lineRule="auto"/>
              <w:rPr>
                <w:rFonts w:ascii="Avenir" w:cs="Avenir" w:eastAsia="Avenir" w:hAnsi="Avenir"/>
                <w:color w:val="000000"/>
              </w:rPr>
            </w:pPr>
            <w:r w:rsidDel="00000000" w:rsidR="00000000" w:rsidRPr="00000000">
              <w:rPr>
                <w:rtl w:val="0"/>
              </w:rPr>
            </w:r>
          </w:p>
        </w:tc>
        <w:tc>
          <w:tcPr/>
          <w:p w:rsidR="00000000" w:rsidDel="00000000" w:rsidP="00000000" w:rsidRDefault="00000000" w:rsidRPr="00000000" w14:paraId="00000023">
            <w:pPr>
              <w:pBdr>
                <w:top w:color="000000" w:space="0" w:sz="0" w:val="none"/>
                <w:left w:color="000000" w:space="0" w:sz="0" w:val="none"/>
                <w:bottom w:color="000000" w:space="0" w:sz="0" w:val="none"/>
                <w:right w:color="000000" w:space="0" w:sz="0" w:val="none"/>
                <w:between w:space="0" w:sz="0" w:val="nil"/>
              </w:pBdr>
              <w:spacing w:after="120" w:before="120" w:line="264" w:lineRule="auto"/>
              <w:rPr>
                <w:rFonts w:ascii="Avenir" w:cs="Avenir" w:eastAsia="Avenir" w:hAnsi="Avenir"/>
                <w:color w:val="000000"/>
              </w:rPr>
            </w:pPr>
            <w:r w:rsidDel="00000000" w:rsidR="00000000" w:rsidRPr="00000000">
              <w:rPr>
                <w:rtl w:val="0"/>
              </w:rPr>
            </w:r>
          </w:p>
        </w:tc>
        <w:tc>
          <w:tcPr/>
          <w:p w:rsidR="00000000" w:rsidDel="00000000" w:rsidP="00000000" w:rsidRDefault="00000000" w:rsidRPr="00000000" w14:paraId="00000024">
            <w:pPr>
              <w:pBdr>
                <w:top w:color="000000" w:space="0" w:sz="0" w:val="none"/>
                <w:left w:color="000000" w:space="0" w:sz="0" w:val="none"/>
                <w:bottom w:color="000000" w:space="0" w:sz="0" w:val="none"/>
                <w:right w:color="000000" w:space="0" w:sz="0" w:val="none"/>
                <w:between w:space="0" w:sz="0" w:val="nil"/>
              </w:pBdr>
              <w:spacing w:after="120" w:before="120" w:line="264" w:lineRule="auto"/>
              <w:rPr>
                <w:rFonts w:ascii="Avenir" w:cs="Avenir" w:eastAsia="Avenir" w:hAnsi="Avenir"/>
                <w:color w:val="000000"/>
              </w:rPr>
            </w:pPr>
            <w:r w:rsidDel="00000000" w:rsidR="00000000" w:rsidRPr="00000000">
              <w:rPr>
                <w:rtl w:val="0"/>
              </w:rPr>
            </w:r>
          </w:p>
        </w:tc>
      </w:tr>
    </w:tbl>
    <w:p w:rsidR="00000000" w:rsidDel="00000000" w:rsidP="00000000" w:rsidRDefault="00000000" w:rsidRPr="00000000" w14:paraId="00000025">
      <w:pPr>
        <w:pStyle w:val="Heading2"/>
        <w:ind w:left="-567" w:firstLine="0"/>
        <w:rPr>
          <w:rFonts w:ascii="Avenir" w:cs="Avenir" w:eastAsia="Avenir" w:hAnsi="Avenir"/>
          <w:b w:val="1"/>
          <w:bCs w:val="1"/>
          <w:color w:val="000000"/>
        </w:rPr>
      </w:pPr>
      <w:r w:rsidDel="00000000" w:rsidR="00000000" w:rsidRPr="00000000">
        <w:rPr>
          <w:rFonts w:ascii="Avenir" w:cs="Avenir" w:eastAsia="Avenir" w:hAnsi="Avenir"/>
          <w:b w:val="1"/>
          <w:bCs w:val="1"/>
          <w:color w:val="000000"/>
          <w:rtl w:val="0"/>
        </w:rPr>
        <w:t xml:space="preserve">Part 2: Employment history or experience (if any)</w:t>
      </w:r>
    </w:p>
    <w:p w:rsidR="00000000" w:rsidDel="00000000" w:rsidP="00000000" w:rsidRDefault="00000000" w:rsidRPr="00000000" w14:paraId="00000026">
      <w:pPr>
        <w:pStyle w:val="Heading2"/>
        <w:ind w:left="-567" w:firstLine="0"/>
        <w:rPr>
          <w:rFonts w:ascii="Avenir" w:cs="Avenir" w:eastAsia="Avenir" w:hAnsi="Avenir"/>
          <w:color w:val="000000"/>
          <w:sz w:val="22"/>
          <w:szCs w:val="22"/>
        </w:rPr>
      </w:pPr>
      <w:r w:rsidDel="00000000" w:rsidR="00000000" w:rsidRPr="00000000">
        <w:rPr>
          <w:rFonts w:ascii="Avenir" w:cs="Avenir" w:eastAsia="Avenir" w:hAnsi="Avenir"/>
          <w:color w:val="000000"/>
          <w:sz w:val="22"/>
          <w:szCs w:val="22"/>
          <w:rtl w:val="0"/>
        </w:rPr>
        <w:t xml:space="preserve">Include voluntary or other relevant experience</w:t>
      </w:r>
    </w:p>
    <w:tbl>
      <w:tblPr>
        <w:tblStyle w:val="Table3"/>
        <w:tblW w:w="11057.0" w:type="dxa"/>
        <w:jc w:val="left"/>
        <w:tblInd w:w="-99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17"/>
        <w:gridCol w:w="1136"/>
        <w:gridCol w:w="1701"/>
        <w:gridCol w:w="2174"/>
        <w:gridCol w:w="2077"/>
        <w:gridCol w:w="2552"/>
        <w:tblGridChange w:id="0">
          <w:tblGrid>
            <w:gridCol w:w="1417"/>
            <w:gridCol w:w="1136"/>
            <w:gridCol w:w="1701"/>
            <w:gridCol w:w="2174"/>
            <w:gridCol w:w="2077"/>
            <w:gridCol w:w="2552"/>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jc w:val="center"/>
              <w:rPr>
                <w:rFonts w:ascii="Avenir" w:cs="Avenir" w:eastAsia="Avenir" w:hAnsi="Avenir"/>
                <w:b w:val="1"/>
                <w:bCs w:val="1"/>
              </w:rPr>
            </w:pPr>
            <w:r w:rsidDel="00000000" w:rsidR="00000000" w:rsidRPr="00000000">
              <w:rPr>
                <w:rFonts w:ascii="Avenir" w:cs="Avenir" w:eastAsia="Avenir" w:hAnsi="Avenir"/>
                <w:b w:val="1"/>
                <w:bCs w:val="1"/>
                <w:rtl w:val="0"/>
              </w:rPr>
              <w:t xml:space="preserve">Dates</w:t>
            </w:r>
          </w:p>
          <w:p w:rsidR="00000000" w:rsidDel="00000000" w:rsidP="00000000" w:rsidRDefault="00000000" w:rsidRPr="00000000" w14:paraId="00000028">
            <w:pPr>
              <w:jc w:val="center"/>
              <w:rPr>
                <w:rFonts w:ascii="Avenir" w:cs="Avenir" w:eastAsia="Avenir" w:hAnsi="Avenir"/>
                <w:b w:val="1"/>
                <w:bCs w:val="1"/>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jc w:val="center"/>
              <w:rPr>
                <w:rFonts w:ascii="Avenir" w:cs="Avenir" w:eastAsia="Avenir" w:hAnsi="Avenir"/>
                <w:b w:val="1"/>
                <w:bCs w:val="1"/>
              </w:rPr>
            </w:pPr>
            <w:r w:rsidDel="00000000" w:rsidR="00000000" w:rsidRPr="00000000">
              <w:rPr>
                <w:rFonts w:ascii="Avenir" w:cs="Avenir" w:eastAsia="Avenir" w:hAnsi="Avenir"/>
                <w:b w:val="1"/>
                <w:bCs w:val="1"/>
                <w:rtl w:val="0"/>
              </w:rPr>
              <w:t xml:space="preserve">Position held</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jc w:val="center"/>
              <w:rPr>
                <w:rFonts w:ascii="Avenir" w:cs="Avenir" w:eastAsia="Avenir" w:hAnsi="Avenir"/>
                <w:b w:val="1"/>
                <w:bCs w:val="1"/>
              </w:rPr>
            </w:pPr>
            <w:r w:rsidDel="00000000" w:rsidR="00000000" w:rsidRPr="00000000">
              <w:rPr>
                <w:rFonts w:ascii="Avenir" w:cs="Avenir" w:eastAsia="Avenir" w:hAnsi="Avenir"/>
                <w:b w:val="1"/>
                <w:bCs w:val="1"/>
                <w:rtl w:val="0"/>
              </w:rPr>
              <w:t xml:space="preserve">Employer</w:t>
            </w:r>
          </w:p>
          <w:p w:rsidR="00000000" w:rsidDel="00000000" w:rsidP="00000000" w:rsidRDefault="00000000" w:rsidRPr="00000000" w14:paraId="0000002C">
            <w:pPr>
              <w:jc w:val="center"/>
              <w:rPr>
                <w:rFonts w:ascii="Avenir" w:cs="Avenir" w:eastAsia="Avenir" w:hAnsi="Avenir"/>
                <w:b w:val="1"/>
                <w:bCs w:val="1"/>
              </w:rPr>
            </w:pPr>
            <w:r w:rsidDel="00000000" w:rsidR="00000000" w:rsidRPr="00000000">
              <w:rPr>
                <w:rFonts w:ascii="Avenir" w:cs="Avenir" w:eastAsia="Avenir" w:hAnsi="Avenir"/>
                <w:b w:val="1"/>
                <w:bCs w:val="1"/>
                <w:rtl w:val="0"/>
              </w:rPr>
              <w:t xml:space="preserve">(name and town)</w:t>
            </w:r>
          </w:p>
        </w:tc>
        <w:tc>
          <w:tcPr>
            <w:vMerge w:val="restart"/>
            <w:tcBorders>
              <w:top w:color="000000" w:space="0" w:sz="4" w:val="single"/>
              <w:left w:color="000000" w:space="0" w:sz="4" w:val="single"/>
              <w:right w:color="000000" w:space="0" w:sz="4" w:val="single"/>
            </w:tcBorders>
          </w:tcPr>
          <w:p w:rsidR="00000000" w:rsidDel="00000000" w:rsidP="00000000" w:rsidRDefault="00000000" w:rsidRPr="00000000" w14:paraId="0000002D">
            <w:pPr>
              <w:jc w:val="center"/>
              <w:rPr>
                <w:rFonts w:ascii="Avenir" w:cs="Avenir" w:eastAsia="Avenir" w:hAnsi="Avenir"/>
                <w:b w:val="1"/>
                <w:bCs w:val="1"/>
              </w:rPr>
            </w:pPr>
            <w:r w:rsidDel="00000000" w:rsidR="00000000" w:rsidRPr="00000000">
              <w:rPr>
                <w:rFonts w:ascii="Avenir" w:cs="Avenir" w:eastAsia="Avenir" w:hAnsi="Avenir"/>
                <w:b w:val="1"/>
                <w:bCs w:val="1"/>
                <w:rtl w:val="0"/>
              </w:rPr>
              <w:t xml:space="preserve">Main duties</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jc w:val="center"/>
              <w:rPr>
                <w:rFonts w:ascii="Avenir" w:cs="Avenir" w:eastAsia="Avenir" w:hAnsi="Avenir"/>
                <w:b w:val="1"/>
                <w:bCs w:val="1"/>
              </w:rPr>
            </w:pPr>
            <w:r w:rsidDel="00000000" w:rsidR="00000000" w:rsidRPr="00000000">
              <w:rPr>
                <w:rFonts w:ascii="Avenir" w:cs="Avenir" w:eastAsia="Avenir" w:hAnsi="Avenir"/>
                <w:b w:val="1"/>
                <w:bCs w:val="1"/>
                <w:rtl w:val="0"/>
              </w:rPr>
              <w:t xml:space="preserve">Reason for Leaving</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jc w:val="center"/>
              <w:rPr>
                <w:rFonts w:ascii="Avenir" w:cs="Avenir" w:eastAsia="Avenir" w:hAnsi="Avenir"/>
                <w:b w:val="1"/>
                <w:bCs w:val="1"/>
              </w:rPr>
            </w:pPr>
            <w:r w:rsidDel="00000000" w:rsidR="00000000" w:rsidRPr="00000000">
              <w:rPr>
                <w:rFonts w:ascii="Avenir" w:cs="Avenir" w:eastAsia="Avenir" w:hAnsi="Avenir"/>
                <w:b w:val="1"/>
                <w:bCs w:val="1"/>
                <w:rtl w:val="0"/>
              </w:rPr>
              <w:t xml:space="preserve">From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jc w:val="center"/>
              <w:rPr>
                <w:rFonts w:ascii="Avenir" w:cs="Avenir" w:eastAsia="Avenir" w:hAnsi="Avenir"/>
                <w:b w:val="1"/>
                <w:bCs w:val="1"/>
              </w:rPr>
            </w:pPr>
            <w:r w:rsidDel="00000000" w:rsidR="00000000" w:rsidRPr="00000000">
              <w:rPr>
                <w:rFonts w:ascii="Avenir" w:cs="Avenir" w:eastAsia="Avenir" w:hAnsi="Avenir"/>
                <w:b w:val="1"/>
                <w:bCs w:val="1"/>
                <w:rtl w:val="0"/>
              </w:rPr>
              <w:t xml:space="preserve">To</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venir" w:cs="Avenir" w:eastAsia="Avenir" w:hAnsi="Avenir"/>
                <w:b w:val="1"/>
                <w:bCs w:val="1"/>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venir" w:cs="Avenir" w:eastAsia="Avenir" w:hAnsi="Avenir"/>
                <w:b w:val="1"/>
                <w:bCs w:val="1"/>
              </w:rPr>
            </w:pPr>
            <w:r w:rsidDel="00000000" w:rsidR="00000000" w:rsidRPr="00000000">
              <w:rPr>
                <w:rtl w:val="0"/>
              </w:rPr>
            </w:r>
          </w:p>
        </w:tc>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venir" w:cs="Avenir" w:eastAsia="Avenir" w:hAnsi="Avenir"/>
                <w:b w:val="1"/>
                <w:bCs w:val="1"/>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venir" w:cs="Avenir" w:eastAsia="Avenir" w:hAnsi="Avenir"/>
                <w:b w:val="1"/>
                <w:bCs w:val="1"/>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4">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8">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A">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B">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1">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pBdr>
                <w:top w:space="0" w:sz="0" w:val="nil"/>
                <w:left w:space="0" w:sz="0" w:val="nil"/>
                <w:bottom w:space="0" w:sz="0" w:val="nil"/>
                <w:right w:space="0" w:sz="0" w:val="nil"/>
                <w:between w:space="0" w:sz="0" w:val="nil"/>
              </w:pBdr>
              <w:rPr>
                <w:rFonts w:ascii="Avenir" w:cs="Avenir" w:eastAsia="Avenir" w:hAnsi="Avenir"/>
                <w:b w:val="1"/>
                <w:bCs w:val="1"/>
                <w:color w:val="000000"/>
              </w:rPr>
            </w:pPr>
            <w:r w:rsidDel="00000000" w:rsidR="00000000" w:rsidRPr="00000000">
              <w:rPr>
                <w:rtl w:val="0"/>
              </w:rPr>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rPr>
                <w:rFonts w:ascii="Avenir" w:cs="Avenir" w:eastAsia="Avenir" w:hAnsi="Avenir"/>
                <w:b w:val="1"/>
                <w:bCs w:val="1"/>
              </w:rPr>
            </w:pPr>
            <w:r w:rsidDel="00000000" w:rsidR="00000000" w:rsidRPr="00000000">
              <w:rPr>
                <w:rFonts w:ascii="Avenir" w:cs="Avenir" w:eastAsia="Avenir" w:hAnsi="Avenir"/>
                <w:b w:val="1"/>
                <w:bCs w:val="1"/>
                <w:rtl w:val="0"/>
              </w:rPr>
              <w:t xml:space="preserve">Please explain any gaps in your Learning and Employment history:</w:t>
            </w:r>
          </w:p>
          <w:p w:rsidR="00000000" w:rsidDel="00000000" w:rsidP="00000000" w:rsidRDefault="00000000" w:rsidRPr="00000000" w14:paraId="00000054">
            <w:pPr>
              <w:pBdr>
                <w:top w:color="000000" w:space="1" w:sz="4" w:val="single"/>
                <w:left w:color="000000" w:space="4" w:sz="4" w:val="single"/>
                <w:bottom w:color="000000" w:space="0" w:sz="4" w:val="single"/>
                <w:right w:color="000000" w:space="0" w:sz="4" w:val="single"/>
                <w:between w:space="0" w:sz="0" w:val="nil"/>
              </w:pBdr>
              <w:rPr>
                <w:rFonts w:ascii="Avenir" w:cs="Avenir" w:eastAsia="Avenir" w:hAnsi="Avenir"/>
                <w:b w:val="1"/>
                <w:bCs w:val="1"/>
                <w:color w:val="000000"/>
              </w:rPr>
            </w:pPr>
            <w:r w:rsidDel="00000000" w:rsidR="00000000" w:rsidRPr="00000000">
              <w:rPr>
                <w:rtl w:val="0"/>
              </w:rPr>
            </w:r>
          </w:p>
          <w:p w:rsidR="00000000" w:rsidDel="00000000" w:rsidP="00000000" w:rsidRDefault="00000000" w:rsidRPr="00000000" w14:paraId="00000055">
            <w:pPr>
              <w:pBdr>
                <w:top w:color="000000" w:space="1" w:sz="4" w:val="single"/>
                <w:left w:color="000000" w:space="4" w:sz="4" w:val="single"/>
                <w:bottom w:color="000000" w:space="0" w:sz="4" w:val="single"/>
                <w:right w:color="000000" w:space="0" w:sz="4" w:val="single"/>
                <w:between w:space="0" w:sz="0" w:val="nil"/>
              </w:pBdr>
              <w:rPr>
                <w:rFonts w:ascii="Avenir" w:cs="Avenir" w:eastAsia="Avenir" w:hAnsi="Avenir"/>
                <w:b w:val="1"/>
                <w:bCs w:val="1"/>
                <w:color w:val="000000"/>
              </w:rPr>
            </w:pPr>
            <w:r w:rsidDel="00000000" w:rsidR="00000000" w:rsidRPr="00000000">
              <w:rPr>
                <w:rtl w:val="0"/>
              </w:rPr>
            </w:r>
          </w:p>
          <w:p w:rsidR="00000000" w:rsidDel="00000000" w:rsidP="00000000" w:rsidRDefault="00000000" w:rsidRPr="00000000" w14:paraId="00000056">
            <w:pPr>
              <w:pBdr>
                <w:top w:color="000000" w:space="1" w:sz="4" w:val="single"/>
                <w:left w:color="000000" w:space="4" w:sz="4" w:val="single"/>
                <w:bottom w:color="000000" w:space="0" w:sz="4" w:val="single"/>
                <w:right w:color="000000" w:space="0" w:sz="4" w:val="single"/>
                <w:between w:space="0" w:sz="0" w:val="nil"/>
              </w:pBdr>
              <w:rPr>
                <w:rFonts w:ascii="Avenir" w:cs="Avenir" w:eastAsia="Avenir" w:hAnsi="Avenir"/>
                <w:b w:val="1"/>
                <w:bCs w:val="1"/>
                <w:color w:val="000000"/>
              </w:rPr>
            </w:pPr>
            <w:r w:rsidDel="00000000" w:rsidR="00000000" w:rsidRPr="00000000">
              <w:rPr>
                <w:rtl w:val="0"/>
              </w:rPr>
            </w:r>
          </w:p>
        </w:tc>
      </w:tr>
    </w:tbl>
    <w:p w:rsidR="00000000" w:rsidDel="00000000" w:rsidP="00000000" w:rsidRDefault="00000000" w:rsidRPr="00000000" w14:paraId="0000005C">
      <w:pPr>
        <w:pStyle w:val="Heading2"/>
        <w:ind w:left="-567" w:firstLine="0"/>
        <w:rPr>
          <w:rFonts w:ascii="Avenir" w:cs="Avenir" w:eastAsia="Avenir" w:hAnsi="Avenir"/>
          <w:b w:val="1"/>
          <w:bCs w:val="1"/>
          <w:color w:val="000000"/>
          <w:sz w:val="24"/>
          <w:szCs w:val="24"/>
        </w:rPr>
      </w:pPr>
      <w:r w:rsidDel="00000000" w:rsidR="00000000" w:rsidRPr="00000000">
        <w:rPr>
          <w:rFonts w:ascii="Avenir" w:cs="Avenir" w:eastAsia="Avenir" w:hAnsi="Avenir"/>
          <w:b w:val="1"/>
          <w:bCs w:val="1"/>
          <w:color w:val="000000"/>
          <w:sz w:val="24"/>
          <w:szCs w:val="24"/>
          <w:rtl w:val="0"/>
        </w:rPr>
        <w:t xml:space="preserve">Part 3: How you, your skills, experience, knowledge fit the role</w:t>
      </w:r>
    </w:p>
    <w:p w:rsidR="00000000" w:rsidDel="00000000" w:rsidP="00000000" w:rsidRDefault="00000000" w:rsidRPr="00000000" w14:paraId="0000005D">
      <w:pPr>
        <w:pBdr>
          <w:top w:space="0" w:sz="0" w:val="nil"/>
          <w:left w:space="0" w:sz="0" w:val="nil"/>
          <w:bottom w:space="0" w:sz="0" w:val="nil"/>
          <w:right w:space="0" w:sz="0" w:val="nil"/>
          <w:between w:space="0" w:sz="0" w:val="nil"/>
        </w:pBdr>
        <w:ind w:left="-567" w:firstLine="0"/>
        <w:rPr>
          <w:rFonts w:ascii="Avenir" w:cs="Avenir" w:eastAsia="Avenir" w:hAnsi="Avenir"/>
          <w:color w:val="000000"/>
          <w:sz w:val="22"/>
          <w:szCs w:val="22"/>
        </w:rPr>
      </w:pPr>
      <w:r w:rsidDel="00000000" w:rsidR="00000000" w:rsidRPr="00000000">
        <w:rPr>
          <w:rFonts w:ascii="Avenir" w:cs="Avenir" w:eastAsia="Avenir" w:hAnsi="Avenir"/>
          <w:color w:val="000000"/>
          <w:sz w:val="22"/>
          <w:szCs w:val="22"/>
          <w:rtl w:val="0"/>
        </w:rPr>
        <w:t xml:space="preserve">Tell us why you applied for this role and how you meet the section ‘What we’re looking for from you’. </w:t>
      </w:r>
    </w:p>
    <w:p w:rsidR="00000000" w:rsidDel="00000000" w:rsidP="00000000" w:rsidRDefault="00000000" w:rsidRPr="00000000" w14:paraId="0000005E">
      <w:pPr>
        <w:pBdr>
          <w:top w:space="0" w:sz="0" w:val="nil"/>
          <w:left w:space="0" w:sz="0" w:val="nil"/>
          <w:bottom w:space="0" w:sz="0" w:val="nil"/>
          <w:right w:space="0" w:sz="0" w:val="nil"/>
          <w:between w:space="0" w:sz="0" w:val="nil"/>
        </w:pBdr>
        <w:rPr>
          <w:rFonts w:ascii="Avenir" w:cs="Avenir" w:eastAsia="Avenir" w:hAnsi="Avenir"/>
          <w:color w:val="000000"/>
          <w:sz w:val="22"/>
          <w:szCs w:val="22"/>
        </w:rPr>
      </w:pPr>
      <w:r w:rsidDel="00000000" w:rsidR="00000000" w:rsidRPr="00000000">
        <w:rPr>
          <w:rtl w:val="0"/>
        </w:rPr>
      </w:r>
    </w:p>
    <w:tbl>
      <w:tblPr>
        <w:tblStyle w:val="Table4"/>
        <w:tblW w:w="11058.0" w:type="dxa"/>
        <w:jc w:val="left"/>
        <w:tblInd w:w="-99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058"/>
        <w:tblGridChange w:id="0">
          <w:tblGrid>
            <w:gridCol w:w="11058"/>
          </w:tblGrid>
        </w:tblGridChange>
      </w:tblGrid>
      <w:tr>
        <w:trPr>
          <w:cantSplit w:val="0"/>
          <w:trHeight w:val="2324" w:hRule="atLeast"/>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before="120" w:line="264" w:lineRule="auto"/>
              <w:rPr>
                <w:rFonts w:ascii="Avenir" w:cs="Avenir" w:eastAsia="Avenir" w:hAnsi="Avenir"/>
                <w:color w:val="000000"/>
              </w:rPr>
            </w:pPr>
            <w:r w:rsidDel="00000000" w:rsidR="00000000" w:rsidRPr="00000000">
              <w:rPr>
                <w:rtl w:val="0"/>
              </w:rPr>
            </w:r>
          </w:p>
        </w:tc>
      </w:tr>
    </w:tbl>
    <w:p w:rsidR="00000000" w:rsidDel="00000000" w:rsidP="00000000" w:rsidRDefault="00000000" w:rsidRPr="00000000" w14:paraId="00000079">
      <w:pPr>
        <w:pStyle w:val="Heading2"/>
        <w:ind w:left="-567" w:firstLine="0"/>
        <w:rPr>
          <w:rFonts w:ascii="Avenir" w:cs="Avenir" w:eastAsia="Avenir" w:hAnsi="Avenir"/>
          <w:b w:val="1"/>
          <w:bCs w:val="1"/>
          <w:color w:val="000000"/>
        </w:rPr>
      </w:pPr>
      <w:r w:rsidDel="00000000" w:rsidR="00000000" w:rsidRPr="00000000">
        <w:rPr>
          <w:rtl w:val="0"/>
        </w:rPr>
      </w:r>
    </w:p>
    <w:p w:rsidR="00000000" w:rsidDel="00000000" w:rsidP="00000000" w:rsidRDefault="00000000" w:rsidRPr="00000000" w14:paraId="0000007A">
      <w:pPr>
        <w:widowControl w:val="0"/>
        <w:rPr>
          <w:rFonts w:ascii="Avenir" w:cs="Avenir" w:eastAsia="Avenir" w:hAnsi="Avenir"/>
          <w:b w:val="1"/>
          <w:bCs w:val="1"/>
          <w:color w:val="000000"/>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07B">
      <w:pPr>
        <w:pStyle w:val="Heading2"/>
        <w:ind w:left="-567" w:firstLine="0"/>
        <w:rPr>
          <w:rFonts w:ascii="Avenir" w:cs="Avenir" w:eastAsia="Avenir" w:hAnsi="Avenir"/>
          <w:b w:val="1"/>
          <w:bCs w:val="1"/>
          <w:color w:val="000000"/>
        </w:rPr>
      </w:pPr>
      <w:r w:rsidDel="00000000" w:rsidR="00000000" w:rsidRPr="00000000">
        <w:rPr>
          <w:rFonts w:ascii="Avenir" w:cs="Avenir" w:eastAsia="Avenir" w:hAnsi="Avenir"/>
          <w:b w:val="1"/>
          <w:bCs w:val="1"/>
          <w:color w:val="000000"/>
          <w:rtl w:val="0"/>
        </w:rPr>
        <w:t xml:space="preserve">Part 4: References</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before="120" w:line="264" w:lineRule="auto"/>
        <w:ind w:left="-567" w:firstLine="0"/>
        <w:rPr>
          <w:rFonts w:ascii="Avenir" w:cs="Avenir" w:eastAsia="Avenir" w:hAnsi="Avenir"/>
          <w:color w:val="000000"/>
        </w:rPr>
      </w:pPr>
      <w:r w:rsidDel="00000000" w:rsidR="00000000" w:rsidRPr="00000000">
        <w:rPr>
          <w:rFonts w:ascii="Avenir" w:cs="Avenir" w:eastAsia="Avenir" w:hAnsi="Avenir"/>
          <w:color w:val="000000"/>
          <w:sz w:val="22"/>
          <w:szCs w:val="22"/>
          <w:rtl w:val="0"/>
        </w:rPr>
        <w:t xml:space="preserve">Please provide two professional referees (who are not friends or relatives). </w:t>
      </w:r>
      <w:r w:rsidDel="00000000" w:rsidR="00000000" w:rsidRPr="00000000">
        <w:rPr>
          <w:rtl w:val="0"/>
        </w:rPr>
      </w:r>
    </w:p>
    <w:tbl>
      <w:tblPr>
        <w:tblStyle w:val="Table5"/>
        <w:tblW w:w="10348.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61"/>
        <w:gridCol w:w="3336"/>
        <w:gridCol w:w="1174"/>
        <w:gridCol w:w="2577"/>
        <w:tblGridChange w:id="0">
          <w:tblGrid>
            <w:gridCol w:w="3261"/>
            <w:gridCol w:w="3336"/>
            <w:gridCol w:w="1174"/>
            <w:gridCol w:w="257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D">
            <w:pPr>
              <w:rPr>
                <w:rFonts w:ascii="Avenir" w:cs="Avenir" w:eastAsia="Avenir" w:hAnsi="Avenir"/>
                <w:b w:val="1"/>
                <w:bCs w:val="1"/>
                <w:sz w:val="22"/>
                <w:szCs w:val="22"/>
              </w:rPr>
            </w:pPr>
            <w:r w:rsidDel="00000000" w:rsidR="00000000" w:rsidRPr="00000000">
              <w:rPr>
                <w:rFonts w:ascii="Avenir" w:cs="Avenir" w:eastAsia="Avenir" w:hAnsi="Avenir"/>
                <w:b w:val="1"/>
                <w:bCs w:val="1"/>
                <w:sz w:val="22"/>
                <w:szCs w:val="22"/>
                <w:rtl w:val="0"/>
              </w:rPr>
              <w:t xml:space="preserve">Name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rPr>
                <w:rFonts w:ascii="Avenir" w:cs="Avenir" w:eastAsia="Avenir" w:hAnsi="Avenir"/>
                <w:b w:val="1"/>
                <w:bCs w:val="1"/>
                <w:sz w:val="22"/>
                <w:szCs w:val="22"/>
              </w:rPr>
            </w:pPr>
            <w:r w:rsidDel="00000000" w:rsidR="00000000" w:rsidRPr="00000000">
              <w:rPr>
                <w:rFonts w:ascii="Avenir" w:cs="Avenir" w:eastAsia="Avenir" w:hAnsi="Avenir"/>
                <w:b w:val="1"/>
                <w:bCs w:val="1"/>
                <w:sz w:val="22"/>
                <w:szCs w:val="22"/>
                <w:rtl w:val="0"/>
              </w:rPr>
              <w:t xml:space="preserve">How known</w:t>
            </w:r>
          </w:p>
          <w:p w:rsidR="00000000" w:rsidDel="00000000" w:rsidP="00000000" w:rsidRDefault="00000000" w:rsidRPr="00000000" w14:paraId="0000007F">
            <w:pPr>
              <w:rPr>
                <w:rFonts w:ascii="Avenir" w:cs="Avenir" w:eastAsia="Avenir" w:hAnsi="Avenir"/>
                <w:b w:val="1"/>
                <w:bC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rPr>
                <w:rFonts w:ascii="Avenir" w:cs="Avenir" w:eastAsia="Avenir" w:hAnsi="Avenir"/>
                <w:b w:val="1"/>
                <w:bCs w:val="1"/>
                <w:sz w:val="22"/>
                <w:szCs w:val="22"/>
              </w:rPr>
            </w:pPr>
            <w:r w:rsidDel="00000000" w:rsidR="00000000" w:rsidRPr="00000000">
              <w:rPr>
                <w:rFonts w:ascii="Avenir" w:cs="Avenir" w:eastAsia="Avenir" w:hAnsi="Avenir"/>
                <w:b w:val="1"/>
                <w:bCs w:val="1"/>
                <w:sz w:val="22"/>
                <w:szCs w:val="22"/>
                <w:rtl w:val="0"/>
              </w:rPr>
              <w:t xml:space="preserve">Years known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rPr>
                <w:rFonts w:ascii="Avenir" w:cs="Avenir" w:eastAsia="Avenir" w:hAnsi="Avenir"/>
                <w:b w:val="1"/>
                <w:bCs w:val="1"/>
                <w:sz w:val="22"/>
                <w:szCs w:val="22"/>
              </w:rPr>
            </w:pPr>
            <w:r w:rsidDel="00000000" w:rsidR="00000000" w:rsidRPr="00000000">
              <w:rPr>
                <w:rFonts w:ascii="Avenir" w:cs="Avenir" w:eastAsia="Avenir" w:hAnsi="Avenir"/>
                <w:b w:val="1"/>
                <w:bCs w:val="1"/>
                <w:sz w:val="22"/>
                <w:szCs w:val="22"/>
                <w:rtl w:val="0"/>
              </w:rPr>
              <w:t xml:space="preserve">Contact Details</w:t>
            </w:r>
          </w:p>
        </w:tc>
      </w:tr>
      <w:tr>
        <w:trPr>
          <w:cantSplit w:val="0"/>
          <w:trHeight w:val="63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rPr>
                <w:rFonts w:ascii="Avenir" w:cs="Avenir" w:eastAsia="Avenir" w:hAnsi="Avenir"/>
                <w:sz w:val="22"/>
                <w:szCs w:val="22"/>
              </w:rPr>
            </w:pPr>
            <w:r w:rsidDel="00000000" w:rsidR="00000000" w:rsidRPr="00000000">
              <w:rPr>
                <w:rtl w:val="0"/>
              </w:rPr>
            </w:r>
          </w:p>
          <w:p w:rsidR="00000000" w:rsidDel="00000000" w:rsidP="00000000" w:rsidRDefault="00000000" w:rsidRPr="00000000" w14:paraId="00000083">
            <w:pPr>
              <w:rPr>
                <w:rFonts w:ascii="Avenir" w:cs="Avenir" w:eastAsia="Avenir" w:hAnsi="Aveni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rPr>
                <w:rFonts w:ascii="Avenir" w:cs="Avenir" w:eastAsia="Avenir" w:hAnsi="Avenir"/>
                <w:sz w:val="22"/>
                <w:szCs w:val="22"/>
              </w:rPr>
            </w:pPr>
            <w:r w:rsidDel="00000000" w:rsidR="00000000" w:rsidRPr="00000000">
              <w:rPr>
                <w:rtl w:val="0"/>
              </w:rPr>
            </w:r>
          </w:p>
          <w:p w:rsidR="00000000" w:rsidDel="00000000" w:rsidP="00000000" w:rsidRDefault="00000000" w:rsidRPr="00000000" w14:paraId="00000085">
            <w:pPr>
              <w:rPr>
                <w:rFonts w:ascii="Avenir" w:cs="Avenir" w:eastAsia="Avenir" w:hAnsi="Avenir"/>
                <w:sz w:val="22"/>
                <w:szCs w:val="22"/>
              </w:rPr>
            </w:pPr>
            <w:r w:rsidDel="00000000" w:rsidR="00000000" w:rsidRPr="00000000">
              <w:rPr>
                <w:rtl w:val="0"/>
              </w:rPr>
            </w:r>
          </w:p>
          <w:p w:rsidR="00000000" w:rsidDel="00000000" w:rsidP="00000000" w:rsidRDefault="00000000" w:rsidRPr="00000000" w14:paraId="00000086">
            <w:pPr>
              <w:rPr>
                <w:rFonts w:ascii="Avenir" w:cs="Avenir" w:eastAsia="Avenir" w:hAnsi="Avenir"/>
                <w:sz w:val="22"/>
                <w:szCs w:val="22"/>
              </w:rPr>
            </w:pPr>
            <w:r w:rsidDel="00000000" w:rsidR="00000000" w:rsidRPr="00000000">
              <w:rPr>
                <w:rtl w:val="0"/>
              </w:rPr>
            </w:r>
          </w:p>
          <w:p w:rsidR="00000000" w:rsidDel="00000000" w:rsidP="00000000" w:rsidRDefault="00000000" w:rsidRPr="00000000" w14:paraId="00000087">
            <w:pPr>
              <w:rPr>
                <w:rFonts w:ascii="Avenir" w:cs="Avenir" w:eastAsia="Avenir" w:hAnsi="Aveni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rPr>
                <w:rFonts w:ascii="Avenir" w:cs="Avenir" w:eastAsia="Avenir" w:hAnsi="Avenir"/>
                <w:sz w:val="22"/>
                <w:szCs w:val="22"/>
              </w:rPr>
            </w:pPr>
            <w:r w:rsidDel="00000000" w:rsidR="00000000" w:rsidRPr="00000000">
              <w:rPr>
                <w:rtl w:val="0"/>
              </w:rPr>
            </w:r>
          </w:p>
          <w:p w:rsidR="00000000" w:rsidDel="00000000" w:rsidP="00000000" w:rsidRDefault="00000000" w:rsidRPr="00000000" w14:paraId="00000089">
            <w:pPr>
              <w:rPr>
                <w:rFonts w:ascii="Avenir" w:cs="Avenir" w:eastAsia="Avenir" w:hAnsi="Aveni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rPr>
                <w:rFonts w:ascii="Avenir" w:cs="Avenir" w:eastAsia="Avenir" w:hAnsi="Avenir"/>
                <w:b w:val="1"/>
                <w:bCs w:val="1"/>
                <w:sz w:val="22"/>
                <w:szCs w:val="22"/>
              </w:rPr>
            </w:pPr>
            <w:r w:rsidDel="00000000" w:rsidR="00000000" w:rsidRPr="00000000">
              <w:rPr>
                <w:rtl w:val="0"/>
              </w:rPr>
            </w:r>
          </w:p>
          <w:p w:rsidR="00000000" w:rsidDel="00000000" w:rsidP="00000000" w:rsidRDefault="00000000" w:rsidRPr="00000000" w14:paraId="0000008B">
            <w:pPr>
              <w:rPr>
                <w:rFonts w:ascii="Avenir" w:cs="Avenir" w:eastAsia="Avenir" w:hAnsi="Avenir"/>
                <w:b w:val="1"/>
                <w:bCs w:val="1"/>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rPr>
                <w:rFonts w:ascii="Avenir" w:cs="Avenir" w:eastAsia="Avenir" w:hAnsi="Avenir"/>
                <w:sz w:val="22"/>
                <w:szCs w:val="22"/>
              </w:rPr>
            </w:pPr>
            <w:r w:rsidDel="00000000" w:rsidR="00000000" w:rsidRPr="00000000">
              <w:rPr>
                <w:rtl w:val="0"/>
              </w:rPr>
            </w:r>
          </w:p>
          <w:p w:rsidR="00000000" w:rsidDel="00000000" w:rsidP="00000000" w:rsidRDefault="00000000" w:rsidRPr="00000000" w14:paraId="0000008D">
            <w:pPr>
              <w:rPr>
                <w:rFonts w:ascii="Avenir" w:cs="Avenir" w:eastAsia="Avenir" w:hAnsi="Aveni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rPr>
                <w:rFonts w:ascii="Avenir" w:cs="Avenir" w:eastAsia="Avenir" w:hAnsi="Avenir"/>
                <w:sz w:val="22"/>
                <w:szCs w:val="22"/>
              </w:rPr>
            </w:pPr>
            <w:r w:rsidDel="00000000" w:rsidR="00000000" w:rsidRPr="00000000">
              <w:rPr>
                <w:rtl w:val="0"/>
              </w:rPr>
            </w:r>
          </w:p>
          <w:p w:rsidR="00000000" w:rsidDel="00000000" w:rsidP="00000000" w:rsidRDefault="00000000" w:rsidRPr="00000000" w14:paraId="0000008F">
            <w:pPr>
              <w:rPr>
                <w:rFonts w:ascii="Avenir" w:cs="Avenir" w:eastAsia="Avenir" w:hAnsi="Avenir"/>
                <w:sz w:val="22"/>
                <w:szCs w:val="22"/>
              </w:rPr>
            </w:pPr>
            <w:r w:rsidDel="00000000" w:rsidR="00000000" w:rsidRPr="00000000">
              <w:rPr>
                <w:rtl w:val="0"/>
              </w:rPr>
            </w:r>
          </w:p>
          <w:p w:rsidR="00000000" w:rsidDel="00000000" w:rsidP="00000000" w:rsidRDefault="00000000" w:rsidRPr="00000000" w14:paraId="00000090">
            <w:pPr>
              <w:rPr>
                <w:rFonts w:ascii="Avenir" w:cs="Avenir" w:eastAsia="Avenir" w:hAnsi="Avenir"/>
                <w:sz w:val="22"/>
                <w:szCs w:val="22"/>
              </w:rPr>
            </w:pPr>
            <w:r w:rsidDel="00000000" w:rsidR="00000000" w:rsidRPr="00000000">
              <w:rPr>
                <w:rtl w:val="0"/>
              </w:rPr>
            </w:r>
          </w:p>
          <w:p w:rsidR="00000000" w:rsidDel="00000000" w:rsidP="00000000" w:rsidRDefault="00000000" w:rsidRPr="00000000" w14:paraId="00000091">
            <w:pPr>
              <w:rPr>
                <w:rFonts w:ascii="Avenir" w:cs="Avenir" w:eastAsia="Avenir" w:hAnsi="Aveni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rPr>
                <w:rFonts w:ascii="Avenir" w:cs="Avenir" w:eastAsia="Avenir" w:hAnsi="Avenir"/>
                <w:sz w:val="22"/>
                <w:szCs w:val="22"/>
              </w:rPr>
            </w:pPr>
            <w:r w:rsidDel="00000000" w:rsidR="00000000" w:rsidRPr="00000000">
              <w:rPr>
                <w:rtl w:val="0"/>
              </w:rPr>
            </w:r>
          </w:p>
          <w:p w:rsidR="00000000" w:rsidDel="00000000" w:rsidP="00000000" w:rsidRDefault="00000000" w:rsidRPr="00000000" w14:paraId="00000093">
            <w:pPr>
              <w:rPr>
                <w:rFonts w:ascii="Avenir" w:cs="Avenir" w:eastAsia="Avenir" w:hAnsi="Aveni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rPr>
                <w:rFonts w:ascii="Avenir" w:cs="Avenir" w:eastAsia="Avenir" w:hAnsi="Avenir"/>
                <w:b w:val="1"/>
                <w:bCs w:val="1"/>
                <w:sz w:val="22"/>
                <w:szCs w:val="22"/>
              </w:rPr>
            </w:pPr>
            <w:r w:rsidDel="00000000" w:rsidR="00000000" w:rsidRPr="00000000">
              <w:rPr>
                <w:rtl w:val="0"/>
              </w:rPr>
            </w:r>
          </w:p>
        </w:tc>
      </w:tr>
    </w:tbl>
    <w:p w:rsidR="00000000" w:rsidDel="00000000" w:rsidP="00000000" w:rsidRDefault="00000000" w:rsidRPr="00000000" w14:paraId="00000095">
      <w:pPr>
        <w:pStyle w:val="Heading2"/>
        <w:ind w:left="-567" w:firstLine="0"/>
        <w:rPr>
          <w:rFonts w:ascii="Avenir" w:cs="Avenir" w:eastAsia="Avenir" w:hAnsi="Avenir"/>
          <w:b w:val="1"/>
          <w:bCs w:val="1"/>
          <w:color w:val="000000"/>
        </w:rPr>
      </w:pPr>
      <w:r w:rsidDel="00000000" w:rsidR="00000000" w:rsidRPr="00000000">
        <w:rPr>
          <w:rFonts w:ascii="Avenir" w:cs="Avenir" w:eastAsia="Avenir" w:hAnsi="Avenir"/>
          <w:b w:val="1"/>
          <w:bCs w:val="1"/>
          <w:color w:val="000000"/>
          <w:rtl w:val="0"/>
        </w:rPr>
        <w:t xml:space="preserve">Part 5: Role preferences and declarations </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before="120" w:line="264" w:lineRule="auto"/>
        <w:ind w:left="-567" w:firstLine="0"/>
        <w:rPr>
          <w:rFonts w:ascii="Avenir" w:cs="Avenir" w:eastAsia="Avenir" w:hAnsi="Avenir"/>
          <w:sz w:val="22"/>
          <w:szCs w:val="22"/>
        </w:rPr>
      </w:pPr>
      <w:r w:rsidDel="00000000" w:rsidR="00000000" w:rsidRPr="00000000">
        <w:rPr>
          <w:rFonts w:ascii="Avenir" w:cs="Avenir" w:eastAsia="Avenir" w:hAnsi="Avenir"/>
          <w:sz w:val="22"/>
          <w:szCs w:val="22"/>
          <w:rtl w:val="0"/>
        </w:rPr>
        <w:t xml:space="preserve">Playing and sharing stories is at the heart of what we do at Wolves Play Cafe. This role requires working alongside team members both home-working and being part of playful events which run throughout term-time, weekends and holidays.</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264" w:lineRule="auto"/>
        <w:ind w:left="-567" w:firstLine="0"/>
        <w:rPr>
          <w:rFonts w:ascii="Avenir" w:cs="Avenir" w:eastAsia="Avenir" w:hAnsi="Avenir"/>
          <w:color w:val="000000"/>
          <w:sz w:val="22"/>
          <w:szCs w:val="22"/>
        </w:rPr>
      </w:pPr>
      <w:r w:rsidDel="00000000" w:rsidR="00000000" w:rsidRPr="00000000">
        <w:rPr>
          <w:rFonts w:ascii="Avenir" w:cs="Avenir" w:eastAsia="Avenir" w:hAnsi="Avenir"/>
          <w:color w:val="000000"/>
          <w:sz w:val="22"/>
          <w:szCs w:val="22"/>
          <w:rtl w:val="0"/>
        </w:rPr>
        <w:t xml:space="preserve">Please indicate with an ‘x’ which days and times you are currently available</w:t>
      </w:r>
      <w:r w:rsidDel="00000000" w:rsidR="00000000" w:rsidRPr="00000000">
        <w:rPr>
          <w:rFonts w:ascii="Avenir" w:cs="Avenir" w:eastAsia="Avenir" w:hAnsi="Avenir"/>
          <w:sz w:val="22"/>
          <w:szCs w:val="22"/>
          <w:rtl w:val="0"/>
        </w:rPr>
        <w:t xml:space="preserve">.</w:t>
      </w:r>
      <w:r w:rsidDel="00000000" w:rsidR="00000000" w:rsidRPr="00000000">
        <w:rPr>
          <w:rtl w:val="0"/>
        </w:rPr>
      </w:r>
    </w:p>
    <w:tbl>
      <w:tblPr>
        <w:tblStyle w:val="Table6"/>
        <w:tblW w:w="10348.000000000002"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61"/>
        <w:gridCol w:w="7087"/>
        <w:tblGridChange w:id="0">
          <w:tblGrid>
            <w:gridCol w:w="3261"/>
            <w:gridCol w:w="708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rPr>
                <w:rFonts w:ascii="Avenir" w:cs="Avenir" w:eastAsia="Avenir" w:hAnsi="Avenir"/>
                <w:b w:val="1"/>
                <w:bCs w:val="1"/>
                <w:sz w:val="22"/>
                <w:szCs w:val="22"/>
              </w:rPr>
            </w:pPr>
            <w:r w:rsidDel="00000000" w:rsidR="00000000" w:rsidRPr="00000000">
              <w:rPr>
                <w:rFonts w:ascii="Avenir" w:cs="Avenir" w:eastAsia="Avenir" w:hAnsi="Avenir"/>
                <w:b w:val="1"/>
                <w:bCs w:val="1"/>
                <w:sz w:val="22"/>
                <w:szCs w:val="22"/>
                <w:rtl w:val="0"/>
              </w:rPr>
              <w:t xml:space="preserve">Day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rPr>
                <w:rFonts w:ascii="Avenir" w:cs="Avenir" w:eastAsia="Avenir" w:hAnsi="Avenir"/>
                <w:b w:val="1"/>
                <w:bCs w:val="1"/>
                <w:sz w:val="22"/>
                <w:szCs w:val="22"/>
              </w:rPr>
            </w:pPr>
            <w:r w:rsidDel="00000000" w:rsidR="00000000" w:rsidRPr="00000000">
              <w:rPr>
                <w:rFonts w:ascii="Avenir" w:cs="Avenir" w:eastAsia="Avenir" w:hAnsi="Avenir"/>
                <w:b w:val="1"/>
                <w:bCs w:val="1"/>
                <w:sz w:val="22"/>
                <w:szCs w:val="22"/>
                <w:rtl w:val="0"/>
              </w:rPr>
              <w:t xml:space="preserve">Order of preference (1-7 or indicate if no preference)</w:t>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rPr>
                <w:rFonts w:ascii="Avenir" w:cs="Avenir" w:eastAsia="Avenir" w:hAnsi="Avenir"/>
                <w:sz w:val="22"/>
                <w:szCs w:val="22"/>
              </w:rPr>
            </w:pPr>
            <w:r w:rsidDel="00000000" w:rsidR="00000000" w:rsidRPr="00000000">
              <w:rPr>
                <w:rFonts w:ascii="Avenir" w:cs="Avenir" w:eastAsia="Avenir" w:hAnsi="Avenir"/>
                <w:sz w:val="22"/>
                <w:szCs w:val="22"/>
                <w:rtl w:val="0"/>
              </w:rPr>
              <w:t xml:space="preserve">Monday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rPr>
                <w:rFonts w:ascii="Avenir" w:cs="Avenir" w:eastAsia="Avenir" w:hAnsi="Avenir"/>
                <w:sz w:val="22"/>
                <w:szCs w:val="22"/>
              </w:rPr>
            </w:pPr>
            <w:r w:rsidDel="00000000" w:rsidR="00000000" w:rsidRPr="00000000">
              <w:rPr>
                <w:rtl w:val="0"/>
              </w:rPr>
            </w:r>
          </w:p>
        </w:tc>
      </w:tr>
      <w:tr>
        <w:trPr>
          <w:cantSplit w:val="0"/>
          <w:trHeight w:val="2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rPr>
                <w:rFonts w:ascii="Avenir" w:cs="Avenir" w:eastAsia="Avenir" w:hAnsi="Avenir"/>
                <w:sz w:val="22"/>
                <w:szCs w:val="22"/>
              </w:rPr>
            </w:pPr>
            <w:r w:rsidDel="00000000" w:rsidR="00000000" w:rsidRPr="00000000">
              <w:rPr>
                <w:rFonts w:ascii="Avenir" w:cs="Avenir" w:eastAsia="Avenir" w:hAnsi="Avenir"/>
                <w:sz w:val="22"/>
                <w:szCs w:val="22"/>
                <w:rtl w:val="0"/>
              </w:rPr>
              <w:t xml:space="preserve">Tuesday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rPr>
                <w:rFonts w:ascii="Avenir" w:cs="Avenir" w:eastAsia="Avenir" w:hAnsi="Avenir"/>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rPr>
                <w:rFonts w:ascii="Avenir" w:cs="Avenir" w:eastAsia="Avenir" w:hAnsi="Avenir"/>
                <w:sz w:val="22"/>
                <w:szCs w:val="22"/>
              </w:rPr>
            </w:pPr>
            <w:r w:rsidDel="00000000" w:rsidR="00000000" w:rsidRPr="00000000">
              <w:rPr>
                <w:rFonts w:ascii="Avenir" w:cs="Avenir" w:eastAsia="Avenir" w:hAnsi="Avenir"/>
                <w:sz w:val="22"/>
                <w:szCs w:val="22"/>
                <w:rtl w:val="0"/>
              </w:rPr>
              <w:t xml:space="preserve">Wednesday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rPr>
                <w:rFonts w:ascii="Avenir" w:cs="Avenir" w:eastAsia="Avenir" w:hAnsi="Avenir"/>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rPr>
                <w:rFonts w:ascii="Avenir" w:cs="Avenir" w:eastAsia="Avenir" w:hAnsi="Avenir"/>
                <w:sz w:val="22"/>
                <w:szCs w:val="22"/>
              </w:rPr>
            </w:pPr>
            <w:r w:rsidDel="00000000" w:rsidR="00000000" w:rsidRPr="00000000">
              <w:rPr>
                <w:rFonts w:ascii="Avenir" w:cs="Avenir" w:eastAsia="Avenir" w:hAnsi="Avenir"/>
                <w:sz w:val="22"/>
                <w:szCs w:val="22"/>
                <w:rtl w:val="0"/>
              </w:rPr>
              <w:t xml:space="preserve">Thursday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1">
            <w:pPr>
              <w:rPr>
                <w:rFonts w:ascii="Avenir" w:cs="Avenir" w:eastAsia="Avenir" w:hAnsi="Avenir"/>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2">
            <w:pPr>
              <w:rPr>
                <w:rFonts w:ascii="Avenir" w:cs="Avenir" w:eastAsia="Avenir" w:hAnsi="Avenir"/>
                <w:sz w:val="22"/>
                <w:szCs w:val="22"/>
              </w:rPr>
            </w:pPr>
            <w:r w:rsidDel="00000000" w:rsidR="00000000" w:rsidRPr="00000000">
              <w:rPr>
                <w:rFonts w:ascii="Avenir" w:cs="Avenir" w:eastAsia="Avenir" w:hAnsi="Avenir"/>
                <w:sz w:val="22"/>
                <w:szCs w:val="22"/>
                <w:rtl w:val="0"/>
              </w:rPr>
              <w:t xml:space="preserve">Friday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rPr>
                <w:rFonts w:ascii="Avenir" w:cs="Avenir" w:eastAsia="Avenir" w:hAnsi="Avenir"/>
                <w:sz w:val="22"/>
                <w:szCs w:val="22"/>
              </w:rPr>
            </w:pPr>
            <w:r w:rsidDel="00000000" w:rsidR="00000000" w:rsidRPr="00000000">
              <w:rPr>
                <w:rtl w:val="0"/>
              </w:rPr>
            </w:r>
          </w:p>
        </w:tc>
      </w:tr>
      <w:tr>
        <w:trPr>
          <w:cantSplit w:val="0"/>
          <w:trHeight w:val="24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rPr>
                <w:rFonts w:ascii="Avenir" w:cs="Avenir" w:eastAsia="Avenir" w:hAnsi="Avenir"/>
                <w:sz w:val="22"/>
                <w:szCs w:val="22"/>
              </w:rPr>
            </w:pPr>
            <w:r w:rsidDel="00000000" w:rsidR="00000000" w:rsidRPr="00000000">
              <w:rPr>
                <w:rFonts w:ascii="Avenir" w:cs="Avenir" w:eastAsia="Avenir" w:hAnsi="Avenir"/>
                <w:sz w:val="22"/>
                <w:szCs w:val="22"/>
                <w:rtl w:val="0"/>
              </w:rPr>
              <w:t xml:space="preserve">Saturday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rPr>
                <w:rFonts w:ascii="Avenir" w:cs="Avenir" w:eastAsia="Avenir" w:hAnsi="Avenir"/>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rPr>
                <w:rFonts w:ascii="Avenir" w:cs="Avenir" w:eastAsia="Avenir" w:hAnsi="Avenir"/>
                <w:sz w:val="22"/>
                <w:szCs w:val="22"/>
              </w:rPr>
            </w:pPr>
            <w:r w:rsidDel="00000000" w:rsidR="00000000" w:rsidRPr="00000000">
              <w:rPr>
                <w:rFonts w:ascii="Avenir" w:cs="Avenir" w:eastAsia="Avenir" w:hAnsi="Avenir"/>
                <w:sz w:val="22"/>
                <w:szCs w:val="22"/>
                <w:rtl w:val="0"/>
              </w:rPr>
              <w:t xml:space="preserve">Sunday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rPr>
                <w:rFonts w:ascii="Avenir" w:cs="Avenir" w:eastAsia="Avenir" w:hAnsi="Avenir"/>
                <w:sz w:val="22"/>
                <w:szCs w:val="22"/>
              </w:rPr>
            </w:pPr>
            <w:r w:rsidDel="00000000" w:rsidR="00000000" w:rsidRPr="00000000">
              <w:rPr>
                <w:rtl w:val="0"/>
              </w:rPr>
            </w:r>
          </w:p>
        </w:tc>
      </w:tr>
    </w:tbl>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before="120" w:line="264" w:lineRule="auto"/>
        <w:ind w:left="-567" w:firstLine="0"/>
        <w:rPr>
          <w:rFonts w:ascii="Avenir" w:cs="Avenir" w:eastAsia="Avenir" w:hAnsi="Avenir"/>
          <w:b w:val="1"/>
          <w:bCs w:val="1"/>
          <w:color w:val="000000"/>
        </w:rPr>
      </w:pPr>
      <w:r w:rsidDel="00000000" w:rsidR="00000000" w:rsidRPr="00000000">
        <w:rPr>
          <w:rFonts w:ascii="Avenir" w:cs="Avenir" w:eastAsia="Avenir" w:hAnsi="Avenir"/>
          <w:b w:val="1"/>
          <w:bCs w:val="1"/>
          <w:color w:val="000000"/>
          <w:rtl w:val="0"/>
        </w:rPr>
        <w:t xml:space="preserve">Rehabilitation of Offenders Act 1974</w:t>
      </w:r>
    </w:p>
    <w:p w:rsidR="00000000" w:rsidDel="00000000" w:rsidP="00000000" w:rsidRDefault="00000000" w:rsidRPr="00000000" w14:paraId="000000A9">
      <w:pPr>
        <w:ind w:left="-567" w:firstLine="0"/>
        <w:rPr>
          <w:rFonts w:ascii="Avenir" w:cs="Avenir" w:eastAsia="Avenir" w:hAnsi="Avenir"/>
          <w:color w:val="000000"/>
          <w:sz w:val="22"/>
          <w:szCs w:val="22"/>
        </w:rPr>
      </w:pPr>
      <w:r w:rsidDel="00000000" w:rsidR="00000000" w:rsidRPr="00000000">
        <w:rPr>
          <w:rFonts w:ascii="Avenir" w:cs="Avenir" w:eastAsia="Avenir" w:hAnsi="Avenir"/>
          <w:color w:val="000000"/>
          <w:sz w:val="22"/>
          <w:szCs w:val="22"/>
          <w:rtl w:val="0"/>
        </w:rPr>
        <w:t xml:space="preserve">All posts involving direct contact with children are exempt from the Rehabilitation of Offenders Act 1974. However, amendments to the Exceptions Order 1975 (2013 &amp; 2020) provide that certain spent convictions and cautions are 'protected'. These are not subject to disclosure to employers and cannot be taken into account. Guidance and criteria on the filtering of these cautions and convictions can be found on the Ministry of Justice website or see </w:t>
      </w:r>
      <w:hyperlink r:id="rId7">
        <w:r w:rsidDel="00000000" w:rsidR="00000000" w:rsidRPr="00000000">
          <w:rPr>
            <w:rFonts w:ascii="Avenir" w:cs="Avenir" w:eastAsia="Avenir" w:hAnsi="Avenir"/>
            <w:color w:val="196ad4"/>
            <w:sz w:val="22"/>
            <w:szCs w:val="22"/>
            <w:u w:val="single"/>
            <w:rtl w:val="0"/>
          </w:rPr>
          <w:t xml:space="preserve">here</w:t>
        </w:r>
      </w:hyperlink>
      <w:r w:rsidDel="00000000" w:rsidR="00000000" w:rsidRPr="00000000">
        <w:rPr>
          <w:rFonts w:ascii="Avenir" w:cs="Avenir" w:eastAsia="Avenir" w:hAnsi="Avenir"/>
          <w:color w:val="000000"/>
          <w:sz w:val="22"/>
          <w:szCs w:val="22"/>
          <w:rtl w:val="0"/>
        </w:rPr>
        <w:t xml:space="preserve">.</w:t>
      </w:r>
    </w:p>
    <w:p w:rsidR="00000000" w:rsidDel="00000000" w:rsidP="00000000" w:rsidRDefault="00000000" w:rsidRPr="00000000" w14:paraId="000000AA">
      <w:pPr>
        <w:ind w:left="-567" w:firstLine="0"/>
        <w:rPr>
          <w:rFonts w:ascii="Avenir" w:cs="Avenir" w:eastAsia="Avenir" w:hAnsi="Avenir"/>
          <w:color w:val="000000"/>
          <w:sz w:val="22"/>
          <w:szCs w:val="22"/>
        </w:rPr>
      </w:pPr>
      <w:r w:rsidDel="00000000" w:rsidR="00000000" w:rsidRPr="00000000">
        <w:rPr>
          <w:rFonts w:ascii="Avenir" w:cs="Avenir" w:eastAsia="Avenir" w:hAnsi="Avenir"/>
          <w:color w:val="000000"/>
          <w:sz w:val="22"/>
          <w:szCs w:val="22"/>
          <w:rtl w:val="0"/>
        </w:rPr>
        <w:t xml:space="preserve"> </w:t>
      </w:r>
    </w:p>
    <w:p w:rsidR="00000000" w:rsidDel="00000000" w:rsidP="00000000" w:rsidRDefault="00000000" w:rsidRPr="00000000" w14:paraId="000000AB">
      <w:pPr>
        <w:ind w:left="-567" w:firstLine="0"/>
        <w:rPr>
          <w:rFonts w:ascii="Avenir" w:cs="Avenir" w:eastAsia="Avenir" w:hAnsi="Avenir"/>
          <w:color w:val="000000"/>
          <w:sz w:val="22"/>
          <w:szCs w:val="22"/>
        </w:rPr>
      </w:pPr>
      <w:r w:rsidDel="00000000" w:rsidR="00000000" w:rsidRPr="00000000">
        <w:rPr>
          <w:rFonts w:ascii="Avenir" w:cs="Avenir" w:eastAsia="Avenir" w:hAnsi="Avenir"/>
          <w:color w:val="000000"/>
          <w:sz w:val="22"/>
          <w:szCs w:val="22"/>
          <w:rtl w:val="0"/>
        </w:rPr>
        <w:t xml:space="preserve">Shortlisted candidates will be asked to provide details of all unspent convictions and those that would not be filtered, prior to the date of the interview. You may be asked for further information about your criminal history during the recruitment process.  If your application is successful, this self-disclosure information will be checked against information from the Disclosure &amp; Barring Service before your appointment is confirmed.</w:t>
      </w:r>
    </w:p>
    <w:p w:rsidR="00000000" w:rsidDel="00000000" w:rsidP="00000000" w:rsidRDefault="00000000" w:rsidRPr="00000000" w14:paraId="000000AC">
      <w:pPr>
        <w:pBdr>
          <w:top w:space="0" w:sz="0" w:val="nil"/>
          <w:left w:space="0" w:sz="0" w:val="nil"/>
          <w:bottom w:space="0" w:sz="0" w:val="nil"/>
          <w:right w:space="0" w:sz="0" w:val="nil"/>
          <w:between w:space="0" w:sz="0" w:val="nil"/>
        </w:pBdr>
        <w:spacing w:line="276" w:lineRule="auto"/>
        <w:rPr>
          <w:rFonts w:ascii="Avenir" w:cs="Avenir" w:eastAsia="Avenir" w:hAnsi="Avenir"/>
          <w:b w:val="1"/>
          <w:bCs w:val="1"/>
          <w:color w:val="000000"/>
          <w:sz w:val="22"/>
          <w:szCs w:val="22"/>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200" w:line="276" w:lineRule="auto"/>
        <w:ind w:left="-567" w:firstLine="0"/>
        <w:rPr>
          <w:rFonts w:ascii="Avenir" w:cs="Avenir" w:eastAsia="Avenir" w:hAnsi="Avenir"/>
          <w:b w:val="1"/>
          <w:bCs w:val="1"/>
          <w:color w:val="000000"/>
        </w:rPr>
      </w:pPr>
      <w:r w:rsidDel="00000000" w:rsidR="00000000" w:rsidRPr="00000000">
        <w:rPr>
          <w:rFonts w:ascii="Avenir" w:cs="Avenir" w:eastAsia="Avenir" w:hAnsi="Avenir"/>
          <w:b w:val="1"/>
          <w:bCs w:val="1"/>
          <w:color w:val="000000"/>
          <w:rtl w:val="0"/>
        </w:rPr>
        <w:t xml:space="preserve">Consent and Certification of Details under Data Protection Act</w:t>
      </w:r>
    </w:p>
    <w:p w:rsidR="00000000" w:rsidDel="00000000" w:rsidP="00000000" w:rsidRDefault="00000000" w:rsidRPr="00000000" w14:paraId="000000AE">
      <w:pPr>
        <w:numPr>
          <w:ilvl w:val="0"/>
          <w:numId w:val="1"/>
        </w:numPr>
        <w:pBdr>
          <w:top w:space="0" w:sz="0" w:val="nil"/>
          <w:left w:space="0" w:sz="0" w:val="nil"/>
          <w:bottom w:space="0" w:sz="0" w:val="nil"/>
          <w:right w:space="0" w:sz="0" w:val="nil"/>
          <w:between w:space="0" w:sz="0" w:val="nil"/>
        </w:pBdr>
        <w:ind w:left="-567" w:firstLine="0"/>
        <w:jc w:val="both"/>
        <w:rPr>
          <w:rFonts w:ascii="Avenir" w:cs="Avenir" w:eastAsia="Avenir" w:hAnsi="Avenir"/>
          <w:color w:val="000000"/>
          <w:sz w:val="22"/>
          <w:szCs w:val="22"/>
        </w:rPr>
      </w:pPr>
      <w:r w:rsidDel="00000000" w:rsidR="00000000" w:rsidRPr="00000000">
        <w:rPr>
          <w:rFonts w:ascii="Avenir" w:cs="Avenir" w:eastAsia="Avenir" w:hAnsi="Avenir"/>
          <w:color w:val="000000"/>
          <w:sz w:val="22"/>
          <w:szCs w:val="22"/>
          <w:rtl w:val="0"/>
        </w:rPr>
        <w:t xml:space="preserve">We will hold and use any personal data (including special categories of personal data) relating to you in accordance with our legal obligations, in the manner set out in the GDPR policy (as available on our website and as amended by us from time-to-time). Any monitoring Wolves Play Café undertakes using personal data is for statistical purposes only and you will not be identifiable from this process</w:t>
      </w:r>
      <w:r w:rsidDel="00000000" w:rsidR="00000000" w:rsidRPr="00000000">
        <w:rPr>
          <w:rFonts w:ascii="Avenir" w:cs="Avenir" w:eastAsia="Avenir" w:hAnsi="Avenir"/>
          <w:i w:val="1"/>
          <w:iCs w:val="1"/>
          <w:color w:val="000000"/>
          <w:sz w:val="22"/>
          <w:szCs w:val="22"/>
          <w:rtl w:val="0"/>
        </w:rPr>
        <w:t xml:space="preserve">.  </w:t>
      </w:r>
      <w:r w:rsidDel="00000000" w:rsidR="00000000" w:rsidRPr="00000000">
        <w:rPr>
          <w:rFonts w:ascii="Avenir" w:cs="Avenir" w:eastAsia="Avenir" w:hAnsi="Avenir"/>
          <w:color w:val="000000"/>
          <w:sz w:val="22"/>
          <w:szCs w:val="22"/>
          <w:rtl w:val="0"/>
        </w:rPr>
        <w:t xml:space="preserve">However, your personal details contained in the application form may be used in the prevention and detection of fraud.  Where this occurs you will be identifiable.  The information may be disclosed to the following third parties:</w:t>
      </w:r>
    </w:p>
    <w:p w:rsidR="00000000" w:rsidDel="00000000" w:rsidP="00000000" w:rsidRDefault="00000000" w:rsidRPr="00000000" w14:paraId="000000AF">
      <w:pPr>
        <w:numPr>
          <w:ilvl w:val="0"/>
          <w:numId w:val="1"/>
        </w:numPr>
        <w:pBdr>
          <w:top w:space="0" w:sz="0" w:val="nil"/>
          <w:left w:space="0" w:sz="0" w:val="nil"/>
          <w:bottom w:space="0" w:sz="0" w:val="nil"/>
          <w:right w:space="0" w:sz="0" w:val="nil"/>
          <w:between w:space="0" w:sz="0" w:val="nil"/>
        </w:pBdr>
        <w:ind w:left="-567" w:firstLine="0"/>
        <w:jc w:val="both"/>
        <w:rPr>
          <w:rFonts w:ascii="Avenir" w:cs="Avenir" w:eastAsia="Avenir" w:hAnsi="Avenir"/>
          <w:color w:val="000000"/>
          <w:sz w:val="22"/>
          <w:szCs w:val="22"/>
        </w:rPr>
      </w:pPr>
      <w:r w:rsidDel="00000000" w:rsidR="00000000" w:rsidRPr="00000000">
        <w:rPr>
          <w:rtl w:val="0"/>
        </w:rPr>
      </w:r>
    </w:p>
    <w:p w:rsidR="00000000" w:rsidDel="00000000" w:rsidP="00000000" w:rsidRDefault="00000000" w:rsidRPr="00000000" w14:paraId="000000B0">
      <w:pPr>
        <w:numPr>
          <w:ilvl w:val="0"/>
          <w:numId w:val="2"/>
        </w:numPr>
        <w:pBdr>
          <w:top w:space="0" w:sz="0" w:val="nil"/>
          <w:left w:space="0" w:sz="0" w:val="nil"/>
          <w:bottom w:space="0" w:sz="0" w:val="nil"/>
          <w:right w:space="0" w:sz="0" w:val="nil"/>
          <w:between w:space="0" w:sz="0" w:val="nil"/>
        </w:pBdr>
        <w:ind w:left="-567" w:firstLine="0"/>
        <w:rPr>
          <w:rFonts w:ascii="Avenir" w:cs="Avenir" w:eastAsia="Avenir" w:hAnsi="Avenir"/>
          <w:color w:val="000000"/>
          <w:sz w:val="22"/>
          <w:szCs w:val="22"/>
        </w:rPr>
      </w:pPr>
      <w:r w:rsidDel="00000000" w:rsidR="00000000" w:rsidRPr="00000000">
        <w:rPr>
          <w:rFonts w:ascii="Avenir" w:cs="Avenir" w:eastAsia="Avenir" w:hAnsi="Avenir"/>
          <w:color w:val="000000"/>
          <w:sz w:val="22"/>
          <w:szCs w:val="22"/>
          <w:rtl w:val="0"/>
        </w:rPr>
        <w:t xml:space="preserve">survey and research organisations (for monitoring purposes only)</w:t>
      </w:r>
    </w:p>
    <w:p w:rsidR="00000000" w:rsidDel="00000000" w:rsidP="00000000" w:rsidRDefault="00000000" w:rsidRPr="00000000" w14:paraId="000000B1">
      <w:pPr>
        <w:numPr>
          <w:ilvl w:val="0"/>
          <w:numId w:val="2"/>
        </w:numPr>
        <w:pBdr>
          <w:top w:space="0" w:sz="0" w:val="nil"/>
          <w:left w:space="0" w:sz="0" w:val="nil"/>
          <w:bottom w:space="0" w:sz="0" w:val="nil"/>
          <w:right w:space="0" w:sz="0" w:val="nil"/>
          <w:between w:space="0" w:sz="0" w:val="nil"/>
        </w:pBdr>
        <w:ind w:left="-567" w:firstLine="0"/>
        <w:rPr>
          <w:rFonts w:ascii="Avenir" w:cs="Avenir" w:eastAsia="Avenir" w:hAnsi="Avenir"/>
          <w:color w:val="000000"/>
          <w:sz w:val="22"/>
          <w:szCs w:val="22"/>
        </w:rPr>
      </w:pPr>
      <w:r w:rsidDel="00000000" w:rsidR="00000000" w:rsidRPr="00000000">
        <w:rPr>
          <w:rFonts w:ascii="Avenir" w:cs="Avenir" w:eastAsia="Avenir" w:hAnsi="Avenir"/>
          <w:color w:val="000000"/>
          <w:sz w:val="22"/>
          <w:szCs w:val="22"/>
          <w:rtl w:val="0"/>
        </w:rPr>
        <w:t xml:space="preserve">local government authorities</w:t>
      </w:r>
    </w:p>
    <w:p w:rsidR="00000000" w:rsidDel="00000000" w:rsidP="00000000" w:rsidRDefault="00000000" w:rsidRPr="00000000" w14:paraId="000000B2">
      <w:pPr>
        <w:numPr>
          <w:ilvl w:val="0"/>
          <w:numId w:val="2"/>
        </w:numPr>
        <w:pBdr>
          <w:top w:space="0" w:sz="0" w:val="nil"/>
          <w:left w:space="0" w:sz="0" w:val="nil"/>
          <w:bottom w:space="0" w:sz="0" w:val="nil"/>
          <w:right w:space="0" w:sz="0" w:val="nil"/>
          <w:between w:space="0" w:sz="0" w:val="nil"/>
        </w:pBdr>
        <w:ind w:left="-567" w:firstLine="0"/>
        <w:rPr>
          <w:rFonts w:ascii="Avenir" w:cs="Avenir" w:eastAsia="Avenir" w:hAnsi="Avenir"/>
          <w:color w:val="000000"/>
          <w:sz w:val="22"/>
          <w:szCs w:val="22"/>
        </w:rPr>
      </w:pPr>
      <w:r w:rsidDel="00000000" w:rsidR="00000000" w:rsidRPr="00000000">
        <w:rPr>
          <w:rFonts w:ascii="Avenir" w:cs="Avenir" w:eastAsia="Avenir" w:hAnsi="Avenir"/>
          <w:color w:val="000000"/>
          <w:sz w:val="22"/>
          <w:szCs w:val="22"/>
          <w:rtl w:val="0"/>
        </w:rPr>
        <w:t xml:space="preserve">central government authorities</w:t>
      </w:r>
    </w:p>
    <w:p w:rsidR="00000000" w:rsidDel="00000000" w:rsidP="00000000" w:rsidRDefault="00000000" w:rsidRPr="00000000" w14:paraId="000000B3">
      <w:pPr>
        <w:numPr>
          <w:ilvl w:val="0"/>
          <w:numId w:val="2"/>
        </w:numPr>
        <w:pBdr>
          <w:top w:space="0" w:sz="0" w:val="nil"/>
          <w:left w:space="0" w:sz="0" w:val="nil"/>
          <w:bottom w:space="0" w:sz="0" w:val="nil"/>
          <w:right w:space="0" w:sz="0" w:val="nil"/>
          <w:between w:space="0" w:sz="0" w:val="nil"/>
        </w:pBdr>
        <w:ind w:left="-567" w:firstLine="0"/>
        <w:rPr>
          <w:rFonts w:ascii="Avenir" w:cs="Avenir" w:eastAsia="Avenir" w:hAnsi="Avenir"/>
          <w:color w:val="000000"/>
          <w:sz w:val="22"/>
          <w:szCs w:val="22"/>
        </w:rPr>
      </w:pPr>
      <w:r w:rsidDel="00000000" w:rsidR="00000000" w:rsidRPr="00000000">
        <w:rPr>
          <w:rFonts w:ascii="Avenir" w:cs="Avenir" w:eastAsia="Avenir" w:hAnsi="Avenir"/>
          <w:color w:val="000000"/>
          <w:sz w:val="22"/>
          <w:szCs w:val="22"/>
          <w:rtl w:val="0"/>
        </w:rPr>
        <w:t xml:space="preserve">organisations that handle or investigate the proper use of public funds</w:t>
      </w:r>
    </w:p>
    <w:p w:rsidR="00000000" w:rsidDel="00000000" w:rsidP="00000000" w:rsidRDefault="00000000" w:rsidRPr="00000000" w14:paraId="000000B4">
      <w:pPr>
        <w:numPr>
          <w:ilvl w:val="0"/>
          <w:numId w:val="2"/>
        </w:numPr>
        <w:pBdr>
          <w:top w:space="0" w:sz="0" w:val="nil"/>
          <w:left w:space="0" w:sz="0" w:val="nil"/>
          <w:bottom w:space="0" w:sz="0" w:val="nil"/>
          <w:right w:space="0" w:sz="0" w:val="nil"/>
          <w:between w:space="0" w:sz="0" w:val="nil"/>
        </w:pBdr>
        <w:ind w:left="-567" w:firstLine="0"/>
        <w:rPr>
          <w:rFonts w:ascii="Avenir" w:cs="Avenir" w:eastAsia="Avenir" w:hAnsi="Avenir"/>
          <w:color w:val="000000"/>
          <w:sz w:val="22"/>
          <w:szCs w:val="22"/>
        </w:rPr>
      </w:pPr>
      <w:r w:rsidDel="00000000" w:rsidR="00000000" w:rsidRPr="00000000">
        <w:rPr>
          <w:rFonts w:ascii="Avenir" w:cs="Avenir" w:eastAsia="Avenir" w:hAnsi="Avenir"/>
          <w:color w:val="000000"/>
          <w:sz w:val="22"/>
          <w:szCs w:val="22"/>
          <w:rtl w:val="0"/>
        </w:rPr>
        <w:t xml:space="preserve">law enforcement authorities</w:t>
      </w:r>
    </w:p>
    <w:p w:rsidR="00000000" w:rsidDel="00000000" w:rsidP="00000000" w:rsidRDefault="00000000" w:rsidRPr="00000000" w14:paraId="000000B5">
      <w:pPr>
        <w:rPr>
          <w:rFonts w:ascii="Avenir" w:cs="Avenir" w:eastAsia="Avenir" w:hAnsi="Avenir"/>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200" w:line="276" w:lineRule="auto"/>
        <w:ind w:left="-567" w:firstLine="0"/>
        <w:rPr>
          <w:rFonts w:ascii="Avenir" w:cs="Avenir" w:eastAsia="Avenir" w:hAnsi="Avenir"/>
          <w:b w:val="1"/>
          <w:bCs w:val="1"/>
          <w:color w:val="000000"/>
        </w:rPr>
      </w:pPr>
      <w:r w:rsidDel="00000000" w:rsidR="00000000" w:rsidRPr="00000000">
        <w:rPr>
          <w:rFonts w:ascii="Avenir" w:cs="Avenir" w:eastAsia="Avenir" w:hAnsi="Avenir"/>
          <w:b w:val="1"/>
          <w:bCs w:val="1"/>
          <w:color w:val="000000"/>
          <w:rtl w:val="0"/>
        </w:rPr>
        <w:t xml:space="preserve">Equality and Diversity</w:t>
      </w:r>
    </w:p>
    <w:p w:rsidR="00000000" w:rsidDel="00000000" w:rsidP="00000000" w:rsidRDefault="00000000" w:rsidRPr="00000000" w14:paraId="000000B7">
      <w:pPr>
        <w:pBdr>
          <w:top w:space="0" w:sz="0" w:val="nil"/>
          <w:left w:space="0" w:sz="0" w:val="nil"/>
          <w:bottom w:space="0" w:sz="0" w:val="nil"/>
          <w:right w:space="0" w:sz="0" w:val="nil"/>
          <w:between w:space="0" w:sz="0" w:val="nil"/>
        </w:pBdr>
        <w:ind w:left="-567" w:firstLine="0"/>
        <w:rPr>
          <w:rFonts w:ascii="Avenir" w:cs="Avenir" w:eastAsia="Avenir" w:hAnsi="Avenir"/>
          <w:color w:val="000000"/>
          <w:sz w:val="22"/>
          <w:szCs w:val="22"/>
        </w:rPr>
      </w:pPr>
      <w:r w:rsidDel="00000000" w:rsidR="00000000" w:rsidRPr="00000000">
        <w:rPr>
          <w:rFonts w:ascii="Avenir" w:cs="Avenir" w:eastAsia="Avenir" w:hAnsi="Avenir"/>
          <w:color w:val="000000"/>
          <w:sz w:val="22"/>
          <w:szCs w:val="22"/>
          <w:rtl w:val="0"/>
        </w:rPr>
        <w:t xml:space="preserve">We are an equal opportunities employer and we are determined to ensure that no applicant or employee receives less favourable treatment on the grounds of gender reassignment, age, disability, religion or belief, sex, sexual orientation, marital status, pregnancy/maternity or race.</w:t>
      </w:r>
    </w:p>
    <w:p w:rsidR="00000000" w:rsidDel="00000000" w:rsidP="00000000" w:rsidRDefault="00000000" w:rsidRPr="00000000" w14:paraId="000000B8">
      <w:pPr>
        <w:pBdr>
          <w:top w:space="0" w:sz="0" w:val="nil"/>
          <w:left w:space="0" w:sz="0" w:val="nil"/>
          <w:bottom w:space="0" w:sz="0" w:val="nil"/>
          <w:right w:space="0" w:sz="0" w:val="nil"/>
          <w:between w:space="0" w:sz="0" w:val="nil"/>
        </w:pBdr>
        <w:ind w:left="-567" w:firstLine="0"/>
        <w:rPr>
          <w:rFonts w:ascii="Avenir" w:cs="Avenir" w:eastAsia="Avenir" w:hAnsi="Avenir"/>
          <w:sz w:val="22"/>
          <w:szCs w:val="22"/>
        </w:rPr>
      </w:pPr>
      <w:r w:rsidDel="00000000" w:rsidR="00000000" w:rsidRPr="00000000">
        <w:rPr>
          <w:rtl w:val="0"/>
        </w:rPr>
      </w:r>
    </w:p>
    <w:p w:rsidR="00000000" w:rsidDel="00000000" w:rsidP="00000000" w:rsidRDefault="00000000" w:rsidRPr="00000000" w14:paraId="000000B9">
      <w:pPr>
        <w:tabs>
          <w:tab w:val="left" w:leader="none" w:pos="6060"/>
        </w:tabs>
        <w:ind w:left="-567" w:firstLine="0"/>
        <w:rPr>
          <w:rFonts w:ascii="Avenir" w:cs="Avenir" w:eastAsia="Avenir" w:hAnsi="Avenir"/>
          <w:b w:val="1"/>
          <w:bCs w:val="1"/>
        </w:rPr>
      </w:pPr>
      <w:r w:rsidDel="00000000" w:rsidR="00000000" w:rsidRPr="00000000">
        <w:rPr>
          <w:rFonts w:ascii="Avenir" w:cs="Avenir" w:eastAsia="Avenir" w:hAnsi="Avenir"/>
          <w:b w:val="1"/>
          <w:bCs w:val="1"/>
          <w:rtl w:val="0"/>
        </w:rPr>
        <w:t xml:space="preserve">Declaration</w:t>
      </w:r>
    </w:p>
    <w:p w:rsidR="00000000" w:rsidDel="00000000" w:rsidP="00000000" w:rsidRDefault="00000000" w:rsidRPr="00000000" w14:paraId="000000BA">
      <w:pPr>
        <w:ind w:left="-567" w:firstLine="0"/>
        <w:jc w:val="both"/>
        <w:rPr>
          <w:rFonts w:ascii="Avenir" w:cs="Avenir" w:eastAsia="Avenir" w:hAnsi="Avenir"/>
          <w:sz w:val="22"/>
          <w:szCs w:val="22"/>
        </w:rPr>
      </w:pPr>
      <w:r w:rsidDel="00000000" w:rsidR="00000000" w:rsidRPr="00000000">
        <w:rPr>
          <w:rFonts w:ascii="Avenir" w:cs="Avenir" w:eastAsia="Avenir" w:hAnsi="Avenir"/>
          <w:sz w:val="22"/>
          <w:szCs w:val="22"/>
          <w:rtl w:val="0"/>
        </w:rPr>
        <w:t xml:space="preserve">I confirm that the above information is complete and accurate and I understand that any offer of employment is subject to a) references which are satisfactory b) a satisfactory DBS certificate and check of the Barred list c) the entries on this form proving to be complete and accurate. I confirm that I have not been disqualified from working with children, cautioned or sanctioned in this regard.</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360" w:before="360" w:line="264" w:lineRule="auto"/>
        <w:ind w:left="-567" w:firstLine="0"/>
        <w:rPr>
          <w:rFonts w:ascii="Avenir" w:cs="Avenir" w:eastAsia="Avenir" w:hAnsi="Avenir"/>
          <w:color w:val="000000"/>
        </w:rPr>
      </w:pPr>
      <w:r w:rsidDel="00000000" w:rsidR="00000000" w:rsidRPr="00000000">
        <w:rPr>
          <w:rFonts w:ascii="Avenir" w:cs="Avenir" w:eastAsia="Avenir" w:hAnsi="Avenir"/>
          <w:b w:val="1"/>
          <w:bCs w:val="1"/>
          <w:color w:val="000000"/>
          <w:rtl w:val="0"/>
        </w:rPr>
        <w:t xml:space="preserve">Name:</w:t>
      </w:r>
      <w:r w:rsidDel="00000000" w:rsidR="00000000" w:rsidRPr="00000000">
        <w:rPr>
          <w:rFonts w:ascii="Avenir" w:cs="Avenir" w:eastAsia="Avenir" w:hAnsi="Avenir"/>
          <w:color w:val="000000"/>
          <w:rtl w:val="0"/>
        </w:rPr>
        <w:t xml:space="preserve">       ____________________________________</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360" w:before="360" w:line="264" w:lineRule="auto"/>
        <w:ind w:left="-567" w:firstLine="0"/>
        <w:rPr>
          <w:rFonts w:ascii="Avenir" w:cs="Avenir" w:eastAsia="Avenir" w:hAnsi="Avenir"/>
          <w:color w:val="000000"/>
        </w:rPr>
      </w:pPr>
      <w:r w:rsidDel="00000000" w:rsidR="00000000" w:rsidRPr="00000000">
        <w:rPr>
          <w:rFonts w:ascii="Avenir" w:cs="Avenir" w:eastAsia="Avenir" w:hAnsi="Avenir"/>
          <w:b w:val="1"/>
          <w:bCs w:val="1"/>
          <w:color w:val="000000"/>
          <w:rtl w:val="0"/>
        </w:rPr>
        <w:t xml:space="preserve">Signature: </w:t>
      </w:r>
      <w:r w:rsidDel="00000000" w:rsidR="00000000" w:rsidRPr="00000000">
        <w:rPr>
          <w:rFonts w:ascii="Avenir" w:cs="Avenir" w:eastAsia="Avenir" w:hAnsi="Avenir"/>
          <w:color w:val="000000"/>
          <w:rtl w:val="0"/>
        </w:rPr>
        <w:t xml:space="preserve">____________________________________</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360" w:before="360" w:line="264" w:lineRule="auto"/>
        <w:ind w:left="-567" w:firstLine="0"/>
        <w:rPr>
          <w:rFonts w:ascii="Avenir" w:cs="Avenir" w:eastAsia="Avenir" w:hAnsi="Avenir"/>
          <w:color w:val="000000"/>
        </w:rPr>
      </w:pPr>
      <w:r w:rsidDel="00000000" w:rsidR="00000000" w:rsidRPr="00000000">
        <w:rPr>
          <w:rFonts w:ascii="Avenir" w:cs="Avenir" w:eastAsia="Avenir" w:hAnsi="Avenir"/>
          <w:b w:val="1"/>
          <w:bCs w:val="1"/>
          <w:color w:val="000000"/>
          <w:rtl w:val="0"/>
        </w:rPr>
        <w:t xml:space="preserve">Date:        </w:t>
      </w:r>
      <w:r w:rsidDel="00000000" w:rsidR="00000000" w:rsidRPr="00000000">
        <w:rPr>
          <w:rFonts w:ascii="Avenir" w:cs="Avenir" w:eastAsia="Avenir" w:hAnsi="Avenir"/>
          <w:color w:val="000000"/>
          <w:rtl w:val="0"/>
        </w:rPr>
        <w:t xml:space="preserve">____________________________________</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360" w:before="360" w:line="264" w:lineRule="auto"/>
        <w:ind w:left="-567" w:firstLine="0"/>
        <w:rPr>
          <w:rFonts w:ascii="Avenir" w:cs="Avenir" w:eastAsia="Avenir" w:hAnsi="Avenir"/>
          <w:color w:val="000000"/>
        </w:rPr>
      </w:pPr>
      <w:r w:rsidDel="00000000" w:rsidR="00000000" w:rsidRPr="00000000">
        <w:rPr>
          <w:rFonts w:ascii="Avenir" w:cs="Avenir" w:eastAsia="Avenir" w:hAnsi="Avenir"/>
          <w:color w:val="000000"/>
          <w:rtl w:val="0"/>
        </w:rPr>
        <w:t xml:space="preserve">Please return completed application forms to </w:t>
      </w:r>
      <w:hyperlink r:id="rId8">
        <w:r w:rsidDel="00000000" w:rsidR="00000000" w:rsidRPr="00000000">
          <w:rPr>
            <w:rFonts w:ascii="Avenir" w:cs="Avenir" w:eastAsia="Avenir" w:hAnsi="Avenir"/>
            <w:color w:val="0563c1"/>
            <w:u w:val="single"/>
            <w:rtl w:val="0"/>
          </w:rPr>
          <w:t xml:space="preserve">info@wolvesplaycafe.org</w:t>
        </w:r>
      </w:hyperlink>
      <w:r w:rsidDel="00000000" w:rsidR="00000000" w:rsidRPr="00000000">
        <w:rPr>
          <w:rFonts w:ascii="Avenir" w:cs="Avenir" w:eastAsia="Avenir" w:hAnsi="Avenir"/>
          <w:color w:val="000000"/>
          <w:rtl w:val="0"/>
        </w:rPr>
        <w:t xml:space="preserve"> by midnight on Su</w:t>
      </w:r>
      <w:r w:rsidDel="00000000" w:rsidR="00000000" w:rsidRPr="00000000">
        <w:rPr>
          <w:rFonts w:ascii="Avenir" w:cs="Avenir" w:eastAsia="Avenir" w:hAnsi="Avenir"/>
          <w:rtl w:val="0"/>
        </w:rPr>
        <w:t xml:space="preserve">nday </w:t>
      </w:r>
      <w:r w:rsidDel="00000000" w:rsidR="00000000" w:rsidRPr="00000000">
        <w:rPr>
          <w:rFonts w:ascii="Avenir" w:cs="Avenir" w:eastAsia="Avenir" w:hAnsi="Avenir"/>
          <w:color w:val="000000"/>
          <w:rtl w:val="0"/>
        </w:rPr>
        <w:t xml:space="preserve">22nd March 2026</w:t>
      </w:r>
    </w:p>
    <w:sectPr>
      <w:headerReference r:id="rId9" w:type="default"/>
      <w:footerReference r:id="rId10" w:type="default"/>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Courier New"/>
  <w:font w:name="Quorum Medium"/>
  <w:font w:name="Noto Sans Symbols">
    <w:embedRegular w:fontKey="{00000000-0000-0000-0000-000000000000}" r:id="rId1" w:subsetted="0"/>
    <w:embedBold w:fontKey="{00000000-0000-0000-0000-000000000000}" r:id="rId2" w:subsetted="0"/>
  </w:font>
  <w:font w:name="Januar"/>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513"/>
        <w:tab w:val="right" w:leader="none" w:pos="9026"/>
      </w:tabs>
      <w:rPr>
        <w:rFonts w:ascii="Avenir" w:cs="Avenir" w:eastAsia="Avenir" w:hAnsi="Avenir"/>
        <w:color w:val="000000"/>
        <w:sz w:val="16"/>
        <w:szCs w:val="16"/>
      </w:rPr>
    </w:pPr>
    <w:r w:rsidDel="00000000" w:rsidR="00000000" w:rsidRPr="00000000">
      <w:rPr>
        <w:rFonts w:ascii="Avenir" w:cs="Avenir" w:eastAsia="Avenir" w:hAnsi="Avenir"/>
        <w:b w:val="1"/>
        <w:bCs w:val="1"/>
        <w:color w:val="000000"/>
        <w:sz w:val="16"/>
        <w:szCs w:val="16"/>
        <w:rtl w:val="0"/>
      </w:rPr>
      <w:t xml:space="preserve">Wolves Play Café Community Interest Company,</w:t>
    </w:r>
    <w:r w:rsidDel="00000000" w:rsidR="00000000" w:rsidRPr="00000000">
      <w:rPr>
        <w:rFonts w:ascii="Avenir" w:cs="Avenir" w:eastAsia="Avenir" w:hAnsi="Avenir"/>
        <w:color w:val="000000"/>
        <w:sz w:val="16"/>
        <w:szCs w:val="16"/>
        <w:rtl w:val="0"/>
      </w:rPr>
      <w:t xml:space="preserve"> The Workspace, All Saints Road, WV2 1EL | </w:t>
    </w:r>
    <w:r w:rsidDel="00000000" w:rsidR="00000000" w:rsidRPr="00000000">
      <w:rPr>
        <w:rFonts w:ascii="Avenir" w:cs="Avenir" w:eastAsia="Avenir" w:hAnsi="Avenir"/>
        <w:b w:val="1"/>
        <w:bCs w:val="1"/>
        <w:color w:val="000000"/>
        <w:sz w:val="16"/>
        <w:szCs w:val="16"/>
        <w:rtl w:val="0"/>
      </w:rPr>
      <w:t xml:space="preserve">Registered Number:</w:t>
    </w:r>
    <w:r w:rsidDel="00000000" w:rsidR="00000000" w:rsidRPr="00000000">
      <w:rPr>
        <w:rFonts w:ascii="Avenir" w:cs="Avenir" w:eastAsia="Avenir" w:hAnsi="Avenir"/>
        <w:color w:val="000000"/>
        <w:sz w:val="16"/>
        <w:szCs w:val="16"/>
        <w:rtl w:val="0"/>
      </w:rPr>
      <w:t xml:space="preserve">12700280</w: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513"/>
        <w:tab w:val="right" w:leader="none" w:pos="9026"/>
      </w:tabs>
      <w:jc w:val="center"/>
      <w:rPr>
        <w:color w:val="000000"/>
        <w:sz w:val="16"/>
        <w:szCs w:val="16"/>
      </w:rPr>
    </w:pPr>
    <w:r w:rsidDel="00000000" w:rsidR="00000000" w:rsidRPr="00000000">
      <w:rPr>
        <w:rFonts w:ascii="Avenir" w:cs="Avenir" w:eastAsia="Avenir" w:hAnsi="Avenir"/>
        <w:color w:val="000000"/>
        <w:sz w:val="16"/>
        <w:szCs w:val="16"/>
        <w:rtl w:val="0"/>
      </w:rPr>
      <w:t xml:space="preserve">W: </w:t>
    </w:r>
    <w:hyperlink r:id="rId1">
      <w:r w:rsidDel="00000000" w:rsidR="00000000" w:rsidRPr="00000000">
        <w:rPr>
          <w:rFonts w:ascii="Avenir" w:cs="Avenir" w:eastAsia="Avenir" w:hAnsi="Avenir"/>
          <w:color w:val="0563c1"/>
          <w:sz w:val="16"/>
          <w:szCs w:val="16"/>
          <w:u w:val="single"/>
          <w:rtl w:val="0"/>
        </w:rPr>
        <w:t xml:space="preserve">www.wolvesplaycafe.org</w:t>
      </w:r>
    </w:hyperlink>
    <w:r w:rsidDel="00000000" w:rsidR="00000000" w:rsidRPr="00000000">
      <w:rPr>
        <w:rFonts w:ascii="Avenir" w:cs="Avenir" w:eastAsia="Avenir" w:hAnsi="Avenir"/>
        <w:color w:val="000000"/>
        <w:sz w:val="16"/>
        <w:szCs w:val="16"/>
        <w:rtl w:val="0"/>
      </w:rPr>
      <w:t xml:space="preserve"> | FB: Wolves Play Café </w:t>
    </w:r>
    <w:r w:rsidDel="00000000" w:rsidR="00000000" w:rsidRPr="00000000">
      <w:rPr>
        <w:rFonts w:ascii="Avenir" w:cs="Avenir" w:eastAsia="Avenir" w:hAnsi="Avenir"/>
        <w:sz w:val="16"/>
        <w:szCs w:val="16"/>
        <w:rtl w:val="0"/>
      </w:rPr>
      <w:t xml:space="preserve">| Insta: wolvesplaycafe</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center" w:leader="none" w:pos="4513"/>
        <w:tab w:val="right" w:leader="none" w:pos="9026"/>
      </w:tabs>
      <w:jc w:val="right"/>
      <w:rPr>
        <w:rFonts w:ascii="Januar" w:cs="Januar" w:eastAsia="Januar" w:hAnsi="Januar"/>
        <w:color w:val="000000"/>
        <w:sz w:val="36"/>
        <w:szCs w:val="36"/>
      </w:rPr>
    </w:pPr>
    <w:r w:rsidDel="00000000" w:rsidR="00000000" w:rsidRPr="00000000">
      <w:rPr>
        <w:rFonts w:ascii="Januar" w:cs="Januar" w:eastAsia="Januar" w:hAnsi="Januar"/>
        <w:color w:val="000000"/>
        <w:sz w:val="36"/>
        <w:szCs w:val="36"/>
      </w:rPr>
      <w:fldChar w:fldCharType="begin"/>
      <w:instrText xml:space="preserve">PAGE</w:instrText>
      <w:fldChar w:fldCharType="separate"/>
      <w:fldChar w:fldCharType="end"/>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-457196</wp:posOffset>
          </wp:positionH>
          <wp:positionV relativeFrom="paragraph">
            <wp:posOffset>-361945</wp:posOffset>
          </wp:positionV>
          <wp:extent cx="1562100" cy="779780"/>
          <wp:effectExtent b="0" l="0" r="0" t="0"/>
          <wp:wrapSquare wrapText="bothSides" distB="0" distT="0" distL="114300" distR="114300"/>
          <wp:docPr id="5"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562100" cy="779780"/>
                  </a:xfrm>
                  <a:prstGeom prst="rect"/>
                  <a:ln/>
                </pic:spPr>
              </pic:pic>
            </a:graphicData>
          </a:graphic>
        </wp:anchor>
      </w:drawing>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720" w:firstLine="0"/>
      </w:pPr>
      <w:rPr/>
    </w:lvl>
    <w:lvl w:ilvl="1">
      <w:start w:val="1"/>
      <w:numFmt w:val="decimal"/>
      <w:lvlText w:val=""/>
      <w:lvlJc w:val="left"/>
      <w:pPr>
        <w:ind w:left="1440" w:firstLine="0"/>
      </w:pPr>
      <w:rPr/>
    </w:lvl>
    <w:lvl w:ilvl="2">
      <w:start w:val="1"/>
      <w:numFmt w:val="lowerLetter"/>
      <w:lvlText w:val="(%3)"/>
      <w:lvlJc w:val="left"/>
      <w:pPr>
        <w:ind w:left="1440" w:hanging="720"/>
      </w:pPr>
      <w:rPr/>
    </w:lvl>
    <w:lvl w:ilvl="3">
      <w:start w:val="1"/>
      <w:numFmt w:val="lowerRoman"/>
      <w:lvlText w:val="(%4)"/>
      <w:lvlJc w:val="left"/>
      <w:pPr>
        <w:ind w:left="2160" w:hanging="720"/>
      </w:pPr>
      <w:rPr/>
    </w:lvl>
    <w:lvl w:ilvl="4">
      <w:start w:val="1"/>
      <w:numFmt w:val="decimal"/>
      <w:lvlText w:val="(%5)"/>
      <w:lvlJc w:val="left"/>
      <w:pPr>
        <w:ind w:left="2880" w:hanging="72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2"/>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Quorum Medium" w:cs="Quorum Medium" w:eastAsia="Quorum Medium" w:hAnsi="Quorum Medium"/>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Verdana" w:cs="Verdana" w:eastAsia="Verdana" w:hAnsi="Verdana"/>
      <w:b w:val="0"/>
      <w:bCs w:val="0"/>
      <w:i w:val="0"/>
      <w:iCs w:val="0"/>
      <w:smallCaps w:val="0"/>
      <w:strike w:val="0"/>
      <w:color w:val="00496e"/>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64" w:lineRule="auto"/>
      <w:ind w:left="0" w:right="0" w:firstLine="0"/>
      <w:jc w:val="left"/>
    </w:pPr>
    <w:rPr>
      <w:rFonts w:ascii="Verdana" w:cs="Verdana" w:eastAsia="Verdana" w:hAnsi="Verdana"/>
      <w:b w:val="0"/>
      <w:bCs w:val="0"/>
      <w:i w:val="0"/>
      <w:iCs w:val="0"/>
      <w:smallCaps w:val="0"/>
      <w:strike w:val="0"/>
      <w:color w:val="0077d4"/>
      <w:sz w:val="26"/>
      <w:szCs w:val="26"/>
      <w:u w:val="none"/>
      <w:shd w:fill="auto" w:val="clear"/>
      <w:vertAlign w:val="baseline"/>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rPr>
      <w:rFonts w:ascii="Januar" w:cs="Januar" w:eastAsia="Januar" w:hAnsi="Januar"/>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tandard" w:customStyle="1">
    <w:name w:val="Standard"/>
    <w:pPr>
      <w:spacing w:after="120" w:before="120" w:line="264" w:lineRule="auto"/>
    </w:pPr>
    <w:rPr>
      <w:rFonts w:ascii="Verdana" w:cs="Verdana" w:eastAsia="MS Mincho" w:hAnsi="Verdana"/>
    </w:rPr>
  </w:style>
  <w:style w:type="paragraph" w:styleId="Heading" w:customStyle="1">
    <w:name w:val="Heading"/>
    <w:basedOn w:val="Standard"/>
    <w:next w:val="Textbody"/>
    <w:pPr>
      <w:keepNext w:val="1"/>
      <w:spacing w:before="240"/>
    </w:pPr>
    <w:rPr>
      <w:rFonts w:ascii="Liberation Sans" w:cs="Noto Sans Devanagari" w:eastAsia="WenQuanYi Micro Hei" w:hAnsi="Liberation Sans"/>
      <w:sz w:val="28"/>
      <w:szCs w:val="28"/>
    </w:rPr>
  </w:style>
  <w:style w:type="paragraph" w:styleId="Textbody" w:customStyle="1">
    <w:name w:val="Text body"/>
    <w:basedOn w:val="Standard"/>
    <w:pPr>
      <w:spacing w:after="140" w:before="0" w:line="276" w:lineRule="auto"/>
    </w:pPr>
  </w:style>
  <w:style w:type="paragraph" w:styleId="List">
    <w:name w:val="List"/>
    <w:basedOn w:val="Textbody"/>
    <w:rPr>
      <w:rFonts w:cs="Noto Sans Devanagari"/>
    </w:rPr>
  </w:style>
  <w:style w:type="paragraph" w:styleId="Caption">
    <w:name w:val="caption"/>
    <w:basedOn w:val="Standard"/>
    <w:pPr>
      <w:suppressLineNumbers w:val="1"/>
    </w:pPr>
    <w:rPr>
      <w:rFonts w:cs="Noto Sans Devanagari"/>
      <w:i w:val="1"/>
      <w:iCs w:val="1"/>
    </w:rPr>
  </w:style>
  <w:style w:type="paragraph" w:styleId="Index" w:customStyle="1">
    <w:name w:val="Index"/>
    <w:basedOn w:val="Standard"/>
    <w:pPr>
      <w:suppressLineNumbers w:val="1"/>
    </w:pPr>
    <w:rPr>
      <w:rFonts w:cs="Noto Sans Devanagari"/>
    </w:rPr>
  </w:style>
  <w:style w:type="paragraph" w:styleId="CommentText">
    <w:name w:val="annotation text"/>
    <w:basedOn w:val="Standard"/>
  </w:style>
  <w:style w:type="paragraph" w:styleId="AnswerBox" w:customStyle="1">
    <w:name w:val="AnswerBox"/>
    <w:basedOn w:val="Standard"/>
    <w:pPr>
      <w:pBdr>
        <w:top w:color="000000" w:space="1" w:sz="4" w:val="single"/>
        <w:left w:color="000000" w:space="4" w:sz="4" w:val="single"/>
        <w:bottom w:color="000000" w:space="31" w:sz="4" w:val="single"/>
        <w:right w:color="000000" w:space="4" w:sz="4" w:val="single"/>
      </w:pBdr>
    </w:pPr>
  </w:style>
  <w:style w:type="paragraph" w:styleId="BalloonText">
    <w:name w:val="Balloon Text"/>
    <w:basedOn w:val="Standard"/>
    <w:pPr>
      <w:spacing w:after="0" w:before="0" w:line="240" w:lineRule="auto"/>
    </w:pPr>
    <w:rPr>
      <w:rFonts w:ascii="Tahoma" w:cs="Tahoma" w:eastAsia="Tahoma" w:hAnsi="Tahoma"/>
      <w:sz w:val="16"/>
      <w:szCs w:val="16"/>
    </w:rPr>
  </w:style>
  <w:style w:type="paragraph" w:styleId="CommentSubject">
    <w:name w:val="annotation subject"/>
    <w:basedOn w:val="CommentText"/>
    <w:next w:val="CommentText"/>
    <w:rPr>
      <w:b w:val="1"/>
      <w:bCs w:val="1"/>
      <w:sz w:val="20"/>
      <w:szCs w:val="20"/>
    </w:rPr>
  </w:style>
  <w:style w:type="paragraph" w:styleId="Revision">
    <w:name w:val="Revision"/>
    <w:rPr>
      <w:rFonts w:ascii="Verdana" w:cs="Verdana" w:eastAsia="MS Mincho" w:hAnsi="Verdana"/>
    </w:rPr>
  </w:style>
  <w:style w:type="character" w:styleId="WW8Num1z0" w:customStyle="1">
    <w:name w:val="WW8Num1z0"/>
    <w:rPr>
      <w:b w:val="1"/>
    </w:rPr>
  </w:style>
  <w:style w:type="character" w:styleId="WW8Num1z1" w:customStyle="1">
    <w:name w:val="WW8Num1z1"/>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WW8Num2z0" w:customStyle="1">
    <w:name w:val="WW8Num2z0"/>
    <w:rPr>
      <w:rFonts w:cs="Verdana" w:eastAsia="Calibri"/>
      <w:b w:val="1"/>
    </w:rPr>
  </w:style>
  <w:style w:type="character" w:styleId="WW8Num2z1" w:customStyle="1">
    <w:name w:val="WW8Num2z1"/>
  </w:style>
  <w:style w:type="character" w:styleId="WW8Num2z2" w:customStyle="1">
    <w:name w:val="WW8Num2z2"/>
  </w:style>
  <w:style w:type="character" w:styleId="WW8Num2z3" w:customStyle="1">
    <w:name w:val="WW8Num2z3"/>
  </w:style>
  <w:style w:type="character" w:styleId="WW8Num2z4" w:customStyle="1">
    <w:name w:val="WW8Num2z4"/>
  </w:style>
  <w:style w:type="character" w:styleId="WW8Num2z5" w:customStyle="1">
    <w:name w:val="WW8Num2z5"/>
  </w:style>
  <w:style w:type="character" w:styleId="WW8Num2z6" w:customStyle="1">
    <w:name w:val="WW8Num2z6"/>
  </w:style>
  <w:style w:type="character" w:styleId="WW8Num2z7" w:customStyle="1">
    <w:name w:val="WW8Num2z7"/>
  </w:style>
  <w:style w:type="character" w:styleId="WW8Num2z8" w:customStyle="1">
    <w:name w:val="WW8Num2z8"/>
  </w:style>
  <w:style w:type="character" w:styleId="Heading1Char" w:customStyle="1">
    <w:name w:val="Heading 1 Char"/>
    <w:rPr>
      <w:rFonts w:ascii="Verdana" w:cs="Times New Roman" w:eastAsia="MS Gothic" w:hAnsi="Verdana"/>
      <w:bCs w:val="1"/>
      <w:color w:val="00496e"/>
      <w:sz w:val="40"/>
      <w:szCs w:val="40"/>
    </w:rPr>
  </w:style>
  <w:style w:type="character" w:styleId="Heading2Char" w:customStyle="1">
    <w:name w:val="Heading 2 Char"/>
    <w:rPr>
      <w:rFonts w:ascii="Verdana" w:cs="Times New Roman" w:eastAsia="MS Gothic" w:hAnsi="Verdana"/>
      <w:bCs w:val="1"/>
      <w:color w:val="0077d4"/>
      <w:sz w:val="26"/>
      <w:szCs w:val="26"/>
    </w:rPr>
  </w:style>
  <w:style w:type="character" w:styleId="CommentTextChar" w:customStyle="1">
    <w:name w:val="Comment Text Char"/>
    <w:rPr>
      <w:rFonts w:ascii="Verdana" w:cs="Times New Roman" w:eastAsia="MS Mincho" w:hAnsi="Verdana"/>
      <w:sz w:val="24"/>
      <w:szCs w:val="24"/>
    </w:rPr>
  </w:style>
  <w:style w:type="character" w:styleId="CommentReference">
    <w:name w:val="annotation reference"/>
    <w:rPr>
      <w:sz w:val="18"/>
      <w:szCs w:val="18"/>
    </w:rPr>
  </w:style>
  <w:style w:type="character" w:styleId="PageNumber">
    <w:name w:val="page number"/>
    <w:basedOn w:val="DefaultParagraphFont"/>
  </w:style>
  <w:style w:type="character" w:styleId="BalloonTextChar" w:customStyle="1">
    <w:name w:val="Balloon Text Char"/>
    <w:rPr>
      <w:rFonts w:ascii="Tahoma" w:cs="Tahoma" w:eastAsia="MS Mincho" w:hAnsi="Tahoma"/>
      <w:sz w:val="16"/>
      <w:szCs w:val="16"/>
    </w:rPr>
  </w:style>
  <w:style w:type="character" w:styleId="StrongEmphasis" w:customStyle="1">
    <w:name w:val="Strong Emphasis"/>
    <w:rPr>
      <w:b w:val="1"/>
      <w:bCs w:val="1"/>
    </w:rPr>
  </w:style>
  <w:style w:type="character" w:styleId="CommentSubjectChar" w:customStyle="1">
    <w:name w:val="Comment Subject Char"/>
    <w:rPr>
      <w:rFonts w:ascii="Verdana" w:cs="Times New Roman" w:eastAsia="MS Mincho" w:hAnsi="Verdana"/>
      <w:b w:val="1"/>
      <w:bCs w:val="1"/>
      <w:sz w:val="24"/>
      <w:szCs w:val="24"/>
    </w:rPr>
  </w:style>
  <w:style w:type="numbering" w:styleId="WW8Num1" w:customStyle="1">
    <w:name w:val="WW8Num1"/>
    <w:basedOn w:val="NoList"/>
  </w:style>
  <w:style w:type="numbering" w:styleId="WW8Num2" w:customStyle="1">
    <w:name w:val="WW8Num2"/>
    <w:basedOn w:val="NoList"/>
  </w:style>
  <w:style w:type="character" w:styleId="TitleChar" w:customStyle="1">
    <w:name w:val="Title Char"/>
    <w:basedOn w:val="DefaultParagraphFont"/>
    <w:link w:val="Title"/>
    <w:uiPriority w:val="10"/>
    <w:rsid w:val="002020B7"/>
    <w:rPr>
      <w:rFonts w:ascii="Januar" w:cs="Mangal" w:hAnsi="Januar" w:eastAsiaTheme="majorEastAsia"/>
      <w:spacing w:val="-10"/>
      <w:kern w:val="28"/>
      <w:sz w:val="56"/>
      <w:szCs w:val="50"/>
    </w:rPr>
  </w:style>
  <w:style w:type="paragraph" w:styleId="Header">
    <w:name w:val="header"/>
    <w:basedOn w:val="Normal"/>
    <w:link w:val="HeaderChar"/>
    <w:uiPriority w:val="99"/>
    <w:unhideWhenUsed w:val="1"/>
    <w:rsid w:val="002020B7"/>
    <w:pPr>
      <w:tabs>
        <w:tab w:val="center" w:pos="4513"/>
        <w:tab w:val="right" w:pos="9026"/>
      </w:tabs>
    </w:pPr>
    <w:rPr>
      <w:rFonts w:cs="Mangal"/>
      <w:szCs w:val="21"/>
    </w:rPr>
  </w:style>
  <w:style w:type="character" w:styleId="HeaderChar" w:customStyle="1">
    <w:name w:val="Header Char"/>
    <w:basedOn w:val="DefaultParagraphFont"/>
    <w:link w:val="Header"/>
    <w:uiPriority w:val="99"/>
    <w:rsid w:val="002020B7"/>
    <w:rPr>
      <w:rFonts w:ascii="Avenir LT Std 45 Book" w:cs="Mangal" w:hAnsi="Avenir LT Std 45 Book"/>
      <w:szCs w:val="21"/>
    </w:rPr>
  </w:style>
  <w:style w:type="paragraph" w:styleId="Footer">
    <w:name w:val="footer"/>
    <w:basedOn w:val="Normal"/>
    <w:link w:val="FooterChar"/>
    <w:uiPriority w:val="99"/>
    <w:unhideWhenUsed w:val="1"/>
    <w:rsid w:val="002020B7"/>
    <w:pPr>
      <w:tabs>
        <w:tab w:val="center" w:pos="4513"/>
        <w:tab w:val="right" w:pos="9026"/>
      </w:tabs>
    </w:pPr>
    <w:rPr>
      <w:rFonts w:cs="Mangal"/>
      <w:szCs w:val="21"/>
    </w:rPr>
  </w:style>
  <w:style w:type="character" w:styleId="FooterChar" w:customStyle="1">
    <w:name w:val="Footer Char"/>
    <w:basedOn w:val="DefaultParagraphFont"/>
    <w:link w:val="Footer"/>
    <w:uiPriority w:val="99"/>
    <w:rsid w:val="002020B7"/>
    <w:rPr>
      <w:rFonts w:ascii="Avenir LT Std 45 Book" w:cs="Mangal" w:hAnsi="Avenir LT Std 45 Book"/>
      <w:szCs w:val="21"/>
    </w:rPr>
  </w:style>
  <w:style w:type="character" w:styleId="Hyperlink">
    <w:name w:val="Hyperlink"/>
    <w:basedOn w:val="DefaultParagraphFont"/>
    <w:unhideWhenUsed w:val="1"/>
    <w:rsid w:val="002020B7"/>
    <w:rPr>
      <w:color w:val="0563c1" w:themeColor="hyperlink"/>
      <w:u w:val="single"/>
    </w:rPr>
  </w:style>
  <w:style w:type="table" w:styleId="TableGrid">
    <w:name w:val="Table Grid"/>
    <w:basedOn w:val="TableNormal"/>
    <w:uiPriority w:val="39"/>
    <w:rsid w:val="002020B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lainText">
    <w:name w:val="Plain Text"/>
    <w:basedOn w:val="Normal"/>
    <w:link w:val="PlainTextChar"/>
    <w:semiHidden w:val="1"/>
    <w:unhideWhenUsed w:val="1"/>
    <w:rsid w:val="00A825C3"/>
    <w:rPr>
      <w:rFonts w:ascii="Courier New" w:hAnsi="Courier New"/>
      <w:sz w:val="20"/>
      <w:szCs w:val="20"/>
    </w:rPr>
  </w:style>
  <w:style w:type="character" w:styleId="PlainTextChar" w:customStyle="1">
    <w:name w:val="Plain Text Char"/>
    <w:basedOn w:val="DefaultParagraphFont"/>
    <w:link w:val="PlainText"/>
    <w:semiHidden w:val="1"/>
    <w:rsid w:val="00A825C3"/>
    <w:rPr>
      <w:rFonts w:ascii="Courier New" w:cs="Times New Roman" w:eastAsia="Times New Roman" w:hAnsi="Courier New"/>
      <w:kern w:val="0"/>
      <w:sz w:val="20"/>
      <w:szCs w:val="20"/>
      <w:lang w:bidi="ar-SA" w:eastAsia="en-US" w:val="en-GB"/>
    </w:rPr>
  </w:style>
  <w:style w:type="paragraph" w:styleId="ListParagraph">
    <w:name w:val="List Paragraph"/>
    <w:basedOn w:val="Normal"/>
    <w:uiPriority w:val="34"/>
    <w:qFormat w:val="1"/>
    <w:rsid w:val="004F76A4"/>
    <w:pPr>
      <w:spacing w:after="200" w:line="276" w:lineRule="auto"/>
      <w:ind w:left="720"/>
      <w:contextualSpacing w:val="1"/>
    </w:pPr>
    <w:rPr>
      <w:rFonts w:ascii="Calibri" w:hAnsi="Calibri"/>
      <w:sz w:val="22"/>
      <w:szCs w:val="22"/>
      <w:lang w:eastAsia="en-GB"/>
    </w:rPr>
  </w:style>
  <w:style w:type="character" w:styleId="FollowedHyperlink">
    <w:name w:val="FollowedHyperlink"/>
    <w:basedOn w:val="DefaultParagraphFont"/>
    <w:uiPriority w:val="99"/>
    <w:semiHidden w:val="1"/>
    <w:unhideWhenUsed w:val="1"/>
    <w:rsid w:val="004F76A4"/>
    <w:rPr>
      <w:color w:val="954f72" w:themeColor="followedHyperlink"/>
      <w:u w:val="single"/>
    </w:rPr>
  </w:style>
  <w:style w:type="character" w:styleId="UnresolvedMention">
    <w:name w:val="Unresolved Mention"/>
    <w:basedOn w:val="DefaultParagraphFont"/>
    <w:uiPriority w:val="99"/>
    <w:semiHidden w:val="1"/>
    <w:unhideWhenUsed w:val="1"/>
    <w:rsid w:val="004F76A4"/>
    <w:rPr>
      <w:color w:val="605e5c"/>
      <w:shd w:color="auto" w:fill="e1dfdd" w:val="clear"/>
    </w:rPr>
  </w:style>
  <w:style w:type="paragraph" w:styleId="BodyText2">
    <w:name w:val="Body Text 2"/>
    <w:basedOn w:val="Normal"/>
    <w:link w:val="BodyText2Char"/>
    <w:uiPriority w:val="99"/>
    <w:semiHidden w:val="1"/>
    <w:unhideWhenUsed w:val="1"/>
    <w:rsid w:val="00FF3EAB"/>
    <w:pPr>
      <w:numPr>
        <w:ilvl w:val="1"/>
        <w:numId w:val="3"/>
      </w:numPr>
      <w:spacing w:after="240"/>
    </w:pPr>
    <w:rPr>
      <w:rFonts w:ascii="Arial" w:cs="Arial" w:hAnsi="Arial" w:eastAsiaTheme="minorHAnsi"/>
      <w:sz w:val="20"/>
      <w:szCs w:val="20"/>
    </w:rPr>
  </w:style>
  <w:style w:type="character" w:styleId="BodyText2Char" w:customStyle="1">
    <w:name w:val="Body Text 2 Char"/>
    <w:basedOn w:val="DefaultParagraphFont"/>
    <w:link w:val="BodyText2"/>
    <w:uiPriority w:val="99"/>
    <w:semiHidden w:val="1"/>
    <w:rsid w:val="00FF3EAB"/>
    <w:rPr>
      <w:rFonts w:ascii="Arial" w:cs="Arial" w:hAnsi="Arial" w:eastAsiaTheme="minorHAnsi"/>
      <w:kern w:val="0"/>
      <w:sz w:val="20"/>
      <w:szCs w:val="20"/>
      <w:lang w:bidi="ar-SA" w:eastAsia="en-US" w:val="en-GB"/>
    </w:rPr>
  </w:style>
  <w:style w:type="paragraph" w:styleId="BodyText1" w:customStyle="1">
    <w:name w:val="Body Text 1"/>
    <w:basedOn w:val="Normal"/>
    <w:rsid w:val="00FF3EAB"/>
    <w:pPr>
      <w:numPr>
        <w:numId w:val="3"/>
      </w:numPr>
      <w:spacing w:after="240"/>
      <w:ind w:left="0"/>
    </w:pPr>
    <w:rPr>
      <w:rFonts w:ascii="Arial" w:cs="Arial" w:hAnsi="Arial" w:eastAsiaTheme="minorHAnsi"/>
      <w:sz w:val="20"/>
      <w:szCs w:val="20"/>
    </w:rPr>
  </w:style>
  <w:style w:type="paragraph" w:styleId="DefinitionNumberingL1" w:customStyle="1">
    <w:name w:val="Definition Numbering L1"/>
    <w:basedOn w:val="Normal"/>
    <w:rsid w:val="00FF3EAB"/>
    <w:pPr>
      <w:numPr>
        <w:ilvl w:val="2"/>
        <w:numId w:val="3"/>
      </w:numPr>
      <w:spacing w:after="240"/>
      <w:ind w:left="0" w:firstLine="0"/>
    </w:pPr>
    <w:rPr>
      <w:rFonts w:ascii="Arial" w:cs="Arial" w:hAnsi="Arial" w:eastAsiaTheme="minorHAnsi"/>
      <w:sz w:val="20"/>
      <w:szCs w:val="20"/>
    </w:rPr>
  </w:style>
  <w:style w:type="paragraph" w:styleId="DefinitionNumberingL2" w:customStyle="1">
    <w:name w:val="Definition Numbering L2"/>
    <w:basedOn w:val="Normal"/>
    <w:rsid w:val="00FF3EAB"/>
    <w:pPr>
      <w:numPr>
        <w:ilvl w:val="3"/>
        <w:numId w:val="3"/>
      </w:numPr>
      <w:spacing w:after="240"/>
      <w:ind w:left="0" w:firstLine="0"/>
    </w:pPr>
    <w:rPr>
      <w:rFonts w:ascii="Arial" w:cs="Arial" w:hAnsi="Arial" w:eastAsiaTheme="minorHAnsi"/>
      <w:sz w:val="20"/>
      <w:szCs w:val="20"/>
    </w:rPr>
  </w:style>
  <w:style w:type="paragraph" w:styleId="DefinitionNumberingL3" w:customStyle="1">
    <w:name w:val="Definition Numbering L3"/>
    <w:basedOn w:val="Normal"/>
    <w:rsid w:val="00FF3EAB"/>
    <w:pPr>
      <w:numPr>
        <w:ilvl w:val="4"/>
        <w:numId w:val="3"/>
      </w:numPr>
      <w:spacing w:after="240"/>
      <w:ind w:left="0" w:firstLine="0"/>
    </w:pPr>
    <w:rPr>
      <w:rFonts w:ascii="Arial" w:cs="Arial" w:hAnsi="Arial" w:eastAsiaTheme="minorHAnsi"/>
      <w:sz w:val="20"/>
      <w:szCs w:val="20"/>
    </w:rPr>
  </w:style>
  <w:style w:type="paragraph" w:styleId="04xlpa" w:customStyle="1">
    <w:name w:val="_04xlpa"/>
    <w:basedOn w:val="Normal"/>
    <w:rsid w:val="00034D0B"/>
    <w:pPr>
      <w:spacing w:after="100" w:afterAutospacing="1" w:before="100" w:beforeAutospacing="1"/>
    </w:pPr>
    <w:rPr>
      <w:rFonts w:ascii="Times New Roman" w:hAnsi="Times New Roman"/>
      <w:lang w:eastAsia="en-GB"/>
    </w:rPr>
  </w:style>
  <w:style w:type="character" w:styleId="jsgrdq" w:customStyle="1">
    <w:name w:val="jsgrdq"/>
    <w:basedOn w:val="DefaultParagraphFont"/>
    <w:rsid w:val="00034D0B"/>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hub.unlock.org.uk/wp-content/uploads/What-will-be-filtered-by-the-DBS.pdf" TargetMode="External"/><Relationship Id="rId8" Type="http://schemas.openxmlformats.org/officeDocument/2006/relationships/hyperlink" Target="mailto:info@wolvesplaycafe.or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hyperlink" Target="http://www.wolvesplaycafe.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OIwGfrdUKGSAay4dcpPIIDdO+Q==">CgMxLjA4AHIhMTh6bzJFTGY3NVpZQ042SWpuWWREZGtnczc4Mi0tUzYz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2024-03-19T13:21:00Z</dcterms:created>
  <dc:creator>dwebb</dc:creator>
</cp:coreProperties>
</file>